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05"/>
      </w:tblGrid>
      <w:tr w:rsidR="005E4B51" w:rsidTr="00235248">
        <w:trPr>
          <w:jc w:val="center"/>
        </w:trPr>
        <w:tc>
          <w:tcPr>
            <w:tcW w:w="10205" w:type="dxa"/>
          </w:tcPr>
          <w:p w:rsidR="005E4B51" w:rsidRPr="005E4B51" w:rsidRDefault="00EE6917" w:rsidP="005E4B51">
            <w:pPr>
              <w:pStyle w:val="a5"/>
              <w:jc w:val="center"/>
              <w:rPr>
                <w:rFonts w:ascii="Times New Roman" w:hAnsi="Times New Roman"/>
                <w:b/>
                <w:color w:val="000000"/>
                <w:sz w:val="24"/>
                <w:szCs w:val="24"/>
              </w:rPr>
            </w:pPr>
            <w:bookmarkStart w:id="0" w:name="_GoBack"/>
            <w:bookmarkEnd w:id="0"/>
            <w:r w:rsidRPr="00EE6917">
              <w:rPr>
                <w:rFonts w:ascii="Times New Roman" w:hAnsi="Times New Roman"/>
                <w:b/>
                <w:color w:val="000000"/>
                <w:sz w:val="28"/>
                <w:szCs w:val="24"/>
              </w:rPr>
              <w:t>АҚПАРАТТЫҚ ХАБАРЛАМА</w:t>
            </w:r>
          </w:p>
        </w:tc>
      </w:tr>
      <w:tr w:rsidR="005E4B51" w:rsidRPr="00D83E2C" w:rsidTr="00235248">
        <w:trPr>
          <w:jc w:val="center"/>
        </w:trPr>
        <w:tc>
          <w:tcPr>
            <w:tcW w:w="10205" w:type="dxa"/>
          </w:tcPr>
          <w:p w:rsidR="007065A9" w:rsidRDefault="007065A9" w:rsidP="007065A9">
            <w:pPr>
              <w:pStyle w:val="a5"/>
              <w:jc w:val="center"/>
              <w:rPr>
                <w:rFonts w:ascii="Times New Roman" w:eastAsiaTheme="minorHAnsi" w:hAnsi="Times New Roman"/>
                <w:b/>
                <w:sz w:val="28"/>
                <w:szCs w:val="28"/>
              </w:rPr>
            </w:pPr>
            <w:proofErr w:type="spellStart"/>
            <w:r>
              <w:rPr>
                <w:rFonts w:ascii="Times New Roman" w:hAnsi="Times New Roman"/>
                <w:b/>
                <w:sz w:val="28"/>
                <w:szCs w:val="28"/>
              </w:rPr>
              <w:t>Жас</w:t>
            </w:r>
            <w:proofErr w:type="spellEnd"/>
            <w:r>
              <w:rPr>
                <w:rFonts w:ascii="Times New Roman" w:hAnsi="Times New Roman"/>
                <w:b/>
                <w:sz w:val="28"/>
                <w:szCs w:val="28"/>
                <w:lang w:val="kk-KZ"/>
              </w:rPr>
              <w:t xml:space="preserve"> </w:t>
            </w:r>
            <w:proofErr w:type="spellStart"/>
            <w:r>
              <w:rPr>
                <w:rFonts w:ascii="Times New Roman" w:hAnsi="Times New Roman"/>
                <w:b/>
                <w:sz w:val="28"/>
                <w:szCs w:val="28"/>
              </w:rPr>
              <w:t>қазақстандықтар</w:t>
            </w:r>
            <w:proofErr w:type="spellEnd"/>
            <w:r>
              <w:rPr>
                <w:rFonts w:ascii="Times New Roman" w:hAnsi="Times New Roman"/>
                <w:b/>
                <w:sz w:val="28"/>
                <w:szCs w:val="28"/>
              </w:rPr>
              <w:t xml:space="preserve"> </w:t>
            </w:r>
            <w:proofErr w:type="spellStart"/>
            <w:r>
              <w:rPr>
                <w:rFonts w:ascii="Times New Roman" w:hAnsi="Times New Roman"/>
                <w:b/>
                <w:sz w:val="28"/>
                <w:szCs w:val="28"/>
              </w:rPr>
              <w:t>тұрғын</w:t>
            </w:r>
            <w:proofErr w:type="spellEnd"/>
            <w:r>
              <w:rPr>
                <w:rFonts w:ascii="Times New Roman" w:hAnsi="Times New Roman"/>
                <w:b/>
                <w:sz w:val="28"/>
                <w:szCs w:val="28"/>
              </w:rPr>
              <w:t xml:space="preserve"> </w:t>
            </w:r>
            <w:proofErr w:type="spellStart"/>
            <w:r>
              <w:rPr>
                <w:rFonts w:ascii="Times New Roman" w:hAnsi="Times New Roman"/>
                <w:b/>
                <w:sz w:val="28"/>
                <w:szCs w:val="28"/>
              </w:rPr>
              <w:t>үй</w:t>
            </w:r>
            <w:proofErr w:type="spellEnd"/>
            <w:r>
              <w:rPr>
                <w:rFonts w:ascii="Times New Roman" w:hAnsi="Times New Roman"/>
                <w:b/>
                <w:sz w:val="28"/>
                <w:szCs w:val="28"/>
              </w:rPr>
              <w:t xml:space="preserve"> мен </w:t>
            </w:r>
            <w:proofErr w:type="spellStart"/>
            <w:r>
              <w:rPr>
                <w:rFonts w:ascii="Times New Roman" w:hAnsi="Times New Roman"/>
                <w:b/>
                <w:sz w:val="28"/>
                <w:szCs w:val="28"/>
              </w:rPr>
              <w:t>білім</w:t>
            </w:r>
            <w:proofErr w:type="spellEnd"/>
            <w:r>
              <w:rPr>
                <w:rFonts w:ascii="Times New Roman" w:hAnsi="Times New Roman"/>
                <w:b/>
                <w:sz w:val="28"/>
                <w:szCs w:val="28"/>
              </w:rPr>
              <w:t xml:space="preserve"> </w:t>
            </w:r>
            <w:proofErr w:type="spellStart"/>
            <w:r>
              <w:rPr>
                <w:rFonts w:ascii="Times New Roman" w:hAnsi="Times New Roman"/>
                <w:b/>
                <w:sz w:val="28"/>
                <w:szCs w:val="28"/>
              </w:rPr>
              <w:t>алуға</w:t>
            </w:r>
            <w:proofErr w:type="spellEnd"/>
            <w:r>
              <w:rPr>
                <w:rFonts w:ascii="Times New Roman" w:hAnsi="Times New Roman"/>
                <w:b/>
                <w:sz w:val="28"/>
                <w:szCs w:val="28"/>
              </w:rPr>
              <w:t xml:space="preserve"> </w:t>
            </w:r>
          </w:p>
          <w:p w:rsidR="007065A9" w:rsidRDefault="007065A9" w:rsidP="007065A9">
            <w:pPr>
              <w:pStyle w:val="a5"/>
              <w:jc w:val="center"/>
              <w:rPr>
                <w:rFonts w:ascii="Times New Roman" w:hAnsi="Times New Roman"/>
                <w:b/>
                <w:sz w:val="28"/>
                <w:szCs w:val="28"/>
              </w:rPr>
            </w:pPr>
            <w:r>
              <w:rPr>
                <w:rFonts w:ascii="Times New Roman" w:hAnsi="Times New Roman"/>
                <w:b/>
                <w:sz w:val="28"/>
                <w:szCs w:val="28"/>
              </w:rPr>
              <w:t xml:space="preserve">35,20 млн АҚШ </w:t>
            </w:r>
            <w:proofErr w:type="spellStart"/>
            <w:r>
              <w:rPr>
                <w:rFonts w:ascii="Times New Roman" w:hAnsi="Times New Roman"/>
                <w:b/>
                <w:sz w:val="28"/>
                <w:szCs w:val="28"/>
              </w:rPr>
              <w:t>долларын</w:t>
            </w:r>
            <w:proofErr w:type="spellEnd"/>
            <w:r>
              <w:rPr>
                <w:rFonts w:ascii="Times New Roman" w:hAnsi="Times New Roman"/>
                <w:b/>
                <w:sz w:val="28"/>
                <w:szCs w:val="28"/>
              </w:rPr>
              <w:t xml:space="preserve"> </w:t>
            </w:r>
            <w:proofErr w:type="spellStart"/>
            <w:r>
              <w:rPr>
                <w:rFonts w:ascii="Times New Roman" w:hAnsi="Times New Roman"/>
                <w:b/>
                <w:sz w:val="28"/>
                <w:szCs w:val="28"/>
              </w:rPr>
              <w:t>пайдаланды</w:t>
            </w:r>
            <w:proofErr w:type="spellEnd"/>
          </w:p>
          <w:p w:rsidR="007065A9" w:rsidRDefault="007065A9" w:rsidP="007065A9">
            <w:pPr>
              <w:pStyle w:val="a5"/>
              <w:jc w:val="both"/>
              <w:rPr>
                <w:rFonts w:ascii="Times New Roman" w:hAnsi="Times New Roman"/>
                <w:b/>
                <w:sz w:val="28"/>
                <w:szCs w:val="28"/>
              </w:rPr>
            </w:pPr>
          </w:p>
          <w:p w:rsidR="007065A9" w:rsidRDefault="007065A9" w:rsidP="007065A9">
            <w:pPr>
              <w:pStyle w:val="a5"/>
              <w:ind w:firstLine="708"/>
              <w:jc w:val="both"/>
              <w:rPr>
                <w:rFonts w:ascii="Times New Roman" w:hAnsi="Times New Roman"/>
                <w:sz w:val="28"/>
                <w:szCs w:val="28"/>
              </w:rPr>
            </w:pPr>
            <w:r>
              <w:rPr>
                <w:rFonts w:ascii="Times New Roman" w:hAnsi="Times New Roman"/>
                <w:sz w:val="28"/>
                <w:szCs w:val="28"/>
              </w:rPr>
              <w:t>2024</w:t>
            </w:r>
            <w:r>
              <w:rPr>
                <w:rFonts w:ascii="Times New Roman" w:hAnsi="Times New Roman"/>
                <w:sz w:val="28"/>
                <w:szCs w:val="28"/>
                <w:lang w:val="kk-KZ"/>
              </w:rPr>
              <w:t xml:space="preserve"> </w:t>
            </w:r>
            <w:proofErr w:type="spellStart"/>
            <w:r>
              <w:rPr>
                <w:rFonts w:ascii="Times New Roman" w:hAnsi="Times New Roman"/>
                <w:sz w:val="28"/>
                <w:szCs w:val="28"/>
              </w:rPr>
              <w:t>жылғы</w:t>
            </w:r>
            <w:proofErr w:type="spellEnd"/>
            <w:r>
              <w:rPr>
                <w:rFonts w:ascii="Times New Roman" w:hAnsi="Times New Roman"/>
                <w:sz w:val="28"/>
                <w:szCs w:val="28"/>
              </w:rPr>
              <w:t xml:space="preserve"> 1 </w:t>
            </w:r>
            <w:proofErr w:type="spellStart"/>
            <w:r>
              <w:rPr>
                <w:rFonts w:ascii="Times New Roman" w:hAnsi="Times New Roman"/>
                <w:sz w:val="28"/>
                <w:szCs w:val="28"/>
              </w:rPr>
              <w:t>ақпан</w:t>
            </w:r>
            <w:proofErr w:type="spellEnd"/>
            <w:r>
              <w:rPr>
                <w:rFonts w:ascii="Times New Roman" w:hAnsi="Times New Roman"/>
                <w:sz w:val="28"/>
                <w:szCs w:val="28"/>
                <w:lang w:val="kk-KZ"/>
              </w:rPr>
              <w:t xml:space="preserve"> мен </w:t>
            </w:r>
            <w:r>
              <w:rPr>
                <w:rFonts w:ascii="Times New Roman" w:hAnsi="Times New Roman"/>
                <w:sz w:val="28"/>
                <w:szCs w:val="28"/>
              </w:rPr>
              <w:t xml:space="preserve">2026 </w:t>
            </w:r>
            <w:proofErr w:type="spellStart"/>
            <w:r>
              <w:rPr>
                <w:rFonts w:ascii="Times New Roman" w:hAnsi="Times New Roman"/>
                <w:sz w:val="28"/>
                <w:szCs w:val="28"/>
              </w:rPr>
              <w:t>жылғы</w:t>
            </w:r>
            <w:proofErr w:type="spellEnd"/>
            <w:r>
              <w:rPr>
                <w:rFonts w:ascii="Times New Roman" w:hAnsi="Times New Roman"/>
                <w:sz w:val="28"/>
                <w:szCs w:val="28"/>
              </w:rPr>
              <w:t xml:space="preserve"> 1 </w:t>
            </w:r>
            <w:proofErr w:type="spellStart"/>
            <w:r>
              <w:rPr>
                <w:rFonts w:ascii="Times New Roman" w:hAnsi="Times New Roman"/>
                <w:sz w:val="28"/>
                <w:szCs w:val="28"/>
              </w:rPr>
              <w:t>ақпан</w:t>
            </w:r>
            <w:proofErr w:type="spellEnd"/>
            <w:r>
              <w:rPr>
                <w:rFonts w:ascii="Times New Roman" w:hAnsi="Times New Roman"/>
                <w:sz w:val="28"/>
                <w:szCs w:val="28"/>
                <w:lang w:val="kk-KZ"/>
              </w:rPr>
              <w:t xml:space="preserve"> аралығында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сомасы</w:t>
            </w:r>
            <w:proofErr w:type="spellEnd"/>
            <w:r>
              <w:rPr>
                <w:rFonts w:ascii="Times New Roman" w:hAnsi="Times New Roman"/>
                <w:sz w:val="28"/>
                <w:szCs w:val="28"/>
              </w:rPr>
              <w:t xml:space="preserve"> </w:t>
            </w:r>
            <w:r>
              <w:rPr>
                <w:rFonts w:ascii="Times New Roman" w:hAnsi="Times New Roman"/>
                <w:b/>
                <w:sz w:val="28"/>
                <w:szCs w:val="28"/>
              </w:rPr>
              <w:t xml:space="preserve">35,20 млн АҚШ </w:t>
            </w:r>
            <w:proofErr w:type="spellStart"/>
            <w:r>
              <w:rPr>
                <w:rFonts w:ascii="Times New Roman" w:hAnsi="Times New Roman"/>
                <w:b/>
                <w:sz w:val="28"/>
                <w:szCs w:val="28"/>
              </w:rPr>
              <w:t>долларын</w:t>
            </w:r>
            <w:proofErr w:type="spellEnd"/>
            <w:r>
              <w:rPr>
                <w:rFonts w:ascii="Times New Roman" w:hAnsi="Times New Roman"/>
                <w:sz w:val="28"/>
                <w:szCs w:val="28"/>
              </w:rPr>
              <w:t xml:space="preserve"> (</w:t>
            </w:r>
            <w:proofErr w:type="spellStart"/>
            <w:r>
              <w:rPr>
                <w:rFonts w:ascii="Times New Roman" w:hAnsi="Times New Roman"/>
                <w:sz w:val="28"/>
                <w:szCs w:val="28"/>
              </w:rPr>
              <w:t>өтініш</w:t>
            </w:r>
            <w:proofErr w:type="spellEnd"/>
            <w:r>
              <w:rPr>
                <w:rFonts w:ascii="Times New Roman" w:hAnsi="Times New Roman"/>
                <w:sz w:val="28"/>
                <w:szCs w:val="28"/>
              </w:rPr>
              <w:t xml:space="preserve"> </w:t>
            </w:r>
            <w:proofErr w:type="spellStart"/>
            <w:r>
              <w:rPr>
                <w:rFonts w:ascii="Times New Roman" w:hAnsi="Times New Roman"/>
                <w:sz w:val="28"/>
                <w:szCs w:val="28"/>
              </w:rPr>
              <w:t>берушілердің</w:t>
            </w:r>
            <w:proofErr w:type="spellEnd"/>
            <w:r>
              <w:rPr>
                <w:rFonts w:ascii="Times New Roman" w:hAnsi="Times New Roman"/>
                <w:sz w:val="28"/>
                <w:szCs w:val="28"/>
              </w:rPr>
              <w:t xml:space="preserve"> </w:t>
            </w:r>
            <w:proofErr w:type="spellStart"/>
            <w:r>
              <w:rPr>
                <w:rFonts w:ascii="Times New Roman" w:hAnsi="Times New Roman"/>
                <w:sz w:val="28"/>
                <w:szCs w:val="28"/>
              </w:rPr>
              <w:t>банктік</w:t>
            </w:r>
            <w:proofErr w:type="spellEnd"/>
            <w:r>
              <w:rPr>
                <w:rFonts w:ascii="Times New Roman" w:hAnsi="Times New Roman"/>
                <w:sz w:val="28"/>
                <w:szCs w:val="28"/>
              </w:rPr>
              <w:t xml:space="preserve"> </w:t>
            </w:r>
            <w:proofErr w:type="spellStart"/>
            <w:r>
              <w:rPr>
                <w:rFonts w:ascii="Times New Roman" w:hAnsi="Times New Roman"/>
                <w:sz w:val="28"/>
                <w:szCs w:val="28"/>
              </w:rPr>
              <w:t>шоттарына</w:t>
            </w:r>
            <w:proofErr w:type="spellEnd"/>
            <w:r>
              <w:rPr>
                <w:rFonts w:ascii="Times New Roman" w:hAnsi="Times New Roman"/>
                <w:sz w:val="28"/>
                <w:szCs w:val="28"/>
              </w:rPr>
              <w:t xml:space="preserve"> </w:t>
            </w:r>
            <w:proofErr w:type="spellStart"/>
            <w:r>
              <w:rPr>
                <w:rFonts w:ascii="Times New Roman" w:hAnsi="Times New Roman"/>
                <w:sz w:val="28"/>
                <w:szCs w:val="28"/>
              </w:rPr>
              <w:t>аудару</w:t>
            </w:r>
            <w:proofErr w:type="spellEnd"/>
            <w:r>
              <w:rPr>
                <w:rFonts w:ascii="Times New Roman" w:hAnsi="Times New Roman"/>
                <w:sz w:val="28"/>
                <w:szCs w:val="28"/>
              </w:rPr>
              <w:t xml:space="preserve"> </w:t>
            </w:r>
            <w:proofErr w:type="spellStart"/>
            <w:r>
              <w:rPr>
                <w:rFonts w:ascii="Times New Roman" w:hAnsi="Times New Roman"/>
                <w:sz w:val="28"/>
                <w:szCs w:val="28"/>
              </w:rPr>
              <w:t>үшін</w:t>
            </w:r>
            <w:proofErr w:type="spellEnd"/>
            <w:r>
              <w:rPr>
                <w:rFonts w:ascii="Times New Roman" w:hAnsi="Times New Roman"/>
                <w:sz w:val="28"/>
                <w:szCs w:val="28"/>
              </w:rPr>
              <w:t xml:space="preserve"> </w:t>
            </w:r>
            <w:proofErr w:type="spellStart"/>
            <w:r>
              <w:rPr>
                <w:rFonts w:ascii="Times New Roman" w:hAnsi="Times New Roman"/>
                <w:sz w:val="28"/>
                <w:szCs w:val="28"/>
              </w:rPr>
              <w:t>уәкілетті</w:t>
            </w:r>
            <w:proofErr w:type="spellEnd"/>
            <w:r>
              <w:rPr>
                <w:rFonts w:ascii="Times New Roman" w:hAnsi="Times New Roman"/>
                <w:sz w:val="28"/>
                <w:szCs w:val="28"/>
              </w:rPr>
              <w:t xml:space="preserve"> </w:t>
            </w:r>
            <w:proofErr w:type="spellStart"/>
            <w:r>
              <w:rPr>
                <w:rFonts w:ascii="Times New Roman" w:hAnsi="Times New Roman"/>
                <w:sz w:val="28"/>
                <w:szCs w:val="28"/>
              </w:rPr>
              <w:t>операторларға</w:t>
            </w:r>
            <w:proofErr w:type="spellEnd"/>
            <w:r>
              <w:rPr>
                <w:rFonts w:ascii="Times New Roman" w:hAnsi="Times New Roman"/>
                <w:sz w:val="28"/>
                <w:szCs w:val="28"/>
              </w:rPr>
              <w:t xml:space="preserve"> </w:t>
            </w:r>
            <w:proofErr w:type="spellStart"/>
            <w:r>
              <w:rPr>
                <w:rFonts w:ascii="Times New Roman" w:hAnsi="Times New Roman"/>
                <w:sz w:val="28"/>
                <w:szCs w:val="28"/>
              </w:rPr>
              <w:t>аударылды</w:t>
            </w:r>
            <w:proofErr w:type="spellEnd"/>
            <w:r>
              <w:rPr>
                <w:rFonts w:ascii="Times New Roman" w:hAnsi="Times New Roman"/>
                <w:sz w:val="28"/>
                <w:szCs w:val="28"/>
                <w:lang w:val="kk-KZ"/>
              </w:rPr>
              <w:t xml:space="preserve">) </w:t>
            </w:r>
            <w:proofErr w:type="spellStart"/>
            <w:r>
              <w:rPr>
                <w:rFonts w:ascii="Times New Roman" w:hAnsi="Times New Roman"/>
                <w:sz w:val="28"/>
                <w:szCs w:val="28"/>
              </w:rPr>
              <w:t>құрайтын</w:t>
            </w:r>
            <w:proofErr w:type="spellEnd"/>
            <w:r>
              <w:rPr>
                <w:rFonts w:ascii="Times New Roman" w:hAnsi="Times New Roman"/>
                <w:sz w:val="28"/>
                <w:szCs w:val="28"/>
              </w:rPr>
              <w:t xml:space="preserve"> </w:t>
            </w:r>
            <w:r>
              <w:rPr>
                <w:rFonts w:ascii="Times New Roman" w:hAnsi="Times New Roman"/>
                <w:b/>
                <w:sz w:val="28"/>
                <w:szCs w:val="28"/>
              </w:rPr>
              <w:t xml:space="preserve">223 785 </w:t>
            </w:r>
            <w:proofErr w:type="spellStart"/>
            <w:r>
              <w:rPr>
                <w:rFonts w:ascii="Times New Roman" w:hAnsi="Times New Roman"/>
                <w:b/>
                <w:sz w:val="28"/>
                <w:szCs w:val="28"/>
              </w:rPr>
              <w:t>өтініш</w:t>
            </w:r>
            <w:proofErr w:type="spellEnd"/>
            <w:r>
              <w:rPr>
                <w:rFonts w:ascii="Times New Roman" w:hAnsi="Times New Roman"/>
                <w:b/>
                <w:sz w:val="28"/>
                <w:szCs w:val="28"/>
              </w:rPr>
              <w:t xml:space="preserve"> </w:t>
            </w:r>
            <w:proofErr w:type="spellStart"/>
            <w:r>
              <w:rPr>
                <w:rFonts w:ascii="Times New Roman" w:hAnsi="Times New Roman"/>
                <w:sz w:val="28"/>
                <w:szCs w:val="28"/>
              </w:rPr>
              <w:t>орындалды</w:t>
            </w:r>
            <w:proofErr w:type="spellEnd"/>
            <w:r>
              <w:rPr>
                <w:rFonts w:ascii="Times New Roman" w:hAnsi="Times New Roman"/>
                <w:sz w:val="28"/>
                <w:szCs w:val="28"/>
              </w:rPr>
              <w:t>.</w:t>
            </w:r>
          </w:p>
          <w:p w:rsidR="007065A9" w:rsidRDefault="007065A9" w:rsidP="007065A9">
            <w:pPr>
              <w:pStyle w:val="a5"/>
              <w:ind w:firstLine="708"/>
              <w:jc w:val="both"/>
              <w:rPr>
                <w:rFonts w:ascii="Times New Roman" w:hAnsi="Times New Roman"/>
                <w:sz w:val="28"/>
                <w:szCs w:val="28"/>
              </w:rPr>
            </w:pPr>
            <w:proofErr w:type="spellStart"/>
            <w:r>
              <w:rPr>
                <w:rFonts w:ascii="Times New Roman" w:hAnsi="Times New Roman"/>
                <w:sz w:val="28"/>
                <w:szCs w:val="28"/>
              </w:rPr>
              <w:t>Олардың</w:t>
            </w:r>
            <w:proofErr w:type="spellEnd"/>
            <w:r>
              <w:rPr>
                <w:rFonts w:ascii="Times New Roman" w:hAnsi="Times New Roman"/>
                <w:sz w:val="28"/>
                <w:szCs w:val="28"/>
              </w:rPr>
              <w:t xml:space="preserve"> </w:t>
            </w:r>
            <w:proofErr w:type="spellStart"/>
            <w:r>
              <w:rPr>
                <w:rFonts w:ascii="Times New Roman" w:hAnsi="Times New Roman"/>
                <w:sz w:val="28"/>
                <w:szCs w:val="28"/>
              </w:rPr>
              <w:t>ішінде</w:t>
            </w:r>
            <w:proofErr w:type="spellEnd"/>
            <w:r>
              <w:rPr>
                <w:rFonts w:ascii="Times New Roman" w:hAnsi="Times New Roman"/>
                <w:sz w:val="28"/>
                <w:szCs w:val="28"/>
              </w:rPr>
              <w:t>:</w:t>
            </w:r>
          </w:p>
          <w:p w:rsidR="007065A9" w:rsidRDefault="007065A9" w:rsidP="007065A9">
            <w:pPr>
              <w:pStyle w:val="a5"/>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kk-KZ"/>
              </w:rPr>
              <w:t xml:space="preserve"> </w:t>
            </w:r>
            <w:proofErr w:type="spellStart"/>
            <w:r>
              <w:rPr>
                <w:rFonts w:ascii="Times New Roman" w:hAnsi="Times New Roman"/>
                <w:b/>
                <w:sz w:val="28"/>
                <w:szCs w:val="28"/>
              </w:rPr>
              <w:t>тұрғын</w:t>
            </w:r>
            <w:proofErr w:type="spellEnd"/>
            <w:r>
              <w:rPr>
                <w:rFonts w:ascii="Times New Roman" w:hAnsi="Times New Roman"/>
                <w:sz w:val="28"/>
                <w:szCs w:val="28"/>
              </w:rPr>
              <w:t xml:space="preserve"> </w:t>
            </w:r>
            <w:proofErr w:type="spellStart"/>
            <w:r>
              <w:rPr>
                <w:rFonts w:ascii="Times New Roman" w:hAnsi="Times New Roman"/>
                <w:b/>
                <w:sz w:val="28"/>
                <w:szCs w:val="28"/>
              </w:rPr>
              <w:t>үй</w:t>
            </w:r>
            <w:proofErr w:type="spellEnd"/>
            <w:r>
              <w:rPr>
                <w:rFonts w:ascii="Times New Roman" w:hAnsi="Times New Roman"/>
                <w:b/>
                <w:sz w:val="28"/>
                <w:szCs w:val="28"/>
              </w:rPr>
              <w:t xml:space="preserve"> </w:t>
            </w:r>
            <w:proofErr w:type="spellStart"/>
            <w:r>
              <w:rPr>
                <w:rFonts w:ascii="Times New Roman" w:hAnsi="Times New Roman"/>
                <w:b/>
                <w:sz w:val="28"/>
                <w:szCs w:val="28"/>
              </w:rPr>
              <w:t>жағдайын</w:t>
            </w:r>
            <w:proofErr w:type="spellEnd"/>
            <w:r>
              <w:rPr>
                <w:rFonts w:ascii="Times New Roman" w:hAnsi="Times New Roman"/>
                <w:b/>
                <w:sz w:val="28"/>
                <w:szCs w:val="28"/>
              </w:rPr>
              <w:t xml:space="preserve"> </w:t>
            </w:r>
            <w:proofErr w:type="spellStart"/>
            <w:r>
              <w:rPr>
                <w:rFonts w:ascii="Times New Roman" w:hAnsi="Times New Roman"/>
                <w:b/>
                <w:sz w:val="28"/>
                <w:szCs w:val="28"/>
              </w:rPr>
              <w:t>жақсарту</w:t>
            </w:r>
            <w:proofErr w:type="spellEnd"/>
            <w:r>
              <w:rPr>
                <w:rFonts w:ascii="Times New Roman" w:hAnsi="Times New Roman"/>
                <w:sz w:val="28"/>
                <w:szCs w:val="28"/>
              </w:rPr>
              <w:t xml:space="preserve"> </w:t>
            </w:r>
            <w:proofErr w:type="spellStart"/>
            <w:r>
              <w:rPr>
                <w:rFonts w:ascii="Times New Roman" w:hAnsi="Times New Roman"/>
                <w:sz w:val="28"/>
                <w:szCs w:val="28"/>
              </w:rPr>
              <w:t>мақсатында</w:t>
            </w:r>
            <w:proofErr w:type="spellEnd"/>
            <w:r>
              <w:rPr>
                <w:rFonts w:ascii="Times New Roman" w:hAnsi="Times New Roman"/>
                <w:sz w:val="28"/>
                <w:szCs w:val="28"/>
              </w:rPr>
              <w:t xml:space="preserve"> </w:t>
            </w:r>
            <w:r>
              <w:rPr>
                <w:rFonts w:ascii="Times New Roman" w:hAnsi="Times New Roman"/>
                <w:b/>
                <w:sz w:val="28"/>
                <w:szCs w:val="28"/>
              </w:rPr>
              <w:t xml:space="preserve">22,09 млн АҚШ </w:t>
            </w:r>
            <w:proofErr w:type="spellStart"/>
            <w:r>
              <w:rPr>
                <w:rFonts w:ascii="Times New Roman" w:hAnsi="Times New Roman"/>
                <w:b/>
                <w:sz w:val="28"/>
                <w:szCs w:val="28"/>
              </w:rPr>
              <w:t>долларынан</w:t>
            </w:r>
            <w:proofErr w:type="spellEnd"/>
            <w:r>
              <w:rPr>
                <w:rFonts w:ascii="Times New Roman" w:hAnsi="Times New Roman"/>
                <w:sz w:val="28"/>
                <w:szCs w:val="28"/>
              </w:rPr>
              <w:t xml:space="preserve"> </w:t>
            </w:r>
            <w:proofErr w:type="spellStart"/>
            <w:r>
              <w:rPr>
                <w:rFonts w:ascii="Times New Roman" w:hAnsi="Times New Roman"/>
                <w:sz w:val="28"/>
                <w:szCs w:val="28"/>
              </w:rPr>
              <w:t>астам</w:t>
            </w:r>
            <w:proofErr w:type="spellEnd"/>
            <w:r>
              <w:rPr>
                <w:rFonts w:ascii="Times New Roman" w:hAnsi="Times New Roman"/>
                <w:sz w:val="28"/>
                <w:szCs w:val="28"/>
              </w:rPr>
              <w:t xml:space="preserve"> </w:t>
            </w:r>
            <w:proofErr w:type="spellStart"/>
            <w:r>
              <w:rPr>
                <w:rFonts w:ascii="Times New Roman" w:hAnsi="Times New Roman"/>
                <w:sz w:val="28"/>
                <w:szCs w:val="28"/>
              </w:rPr>
              <w:t>сомаға</w:t>
            </w:r>
            <w:proofErr w:type="spellEnd"/>
            <w:r>
              <w:rPr>
                <w:rFonts w:ascii="Times New Roman" w:hAnsi="Times New Roman"/>
                <w:sz w:val="28"/>
                <w:szCs w:val="28"/>
              </w:rPr>
              <w:t xml:space="preserve"> </w:t>
            </w:r>
            <w:r>
              <w:rPr>
                <w:rFonts w:ascii="Times New Roman" w:hAnsi="Times New Roman"/>
                <w:b/>
                <w:sz w:val="28"/>
                <w:szCs w:val="28"/>
              </w:rPr>
              <w:t xml:space="preserve">139 759 </w:t>
            </w:r>
            <w:proofErr w:type="spellStart"/>
            <w:r>
              <w:rPr>
                <w:rFonts w:ascii="Times New Roman" w:hAnsi="Times New Roman"/>
                <w:b/>
                <w:sz w:val="28"/>
                <w:szCs w:val="28"/>
              </w:rPr>
              <w:t>өтініш</w:t>
            </w:r>
            <w:proofErr w:type="spellEnd"/>
            <w:r>
              <w:rPr>
                <w:rFonts w:ascii="Times New Roman" w:hAnsi="Times New Roman"/>
                <w:sz w:val="28"/>
                <w:szCs w:val="28"/>
              </w:rPr>
              <w:t xml:space="preserve"> </w:t>
            </w:r>
            <w:proofErr w:type="spellStart"/>
            <w:r>
              <w:rPr>
                <w:rFonts w:ascii="Times New Roman" w:hAnsi="Times New Roman"/>
                <w:sz w:val="28"/>
                <w:szCs w:val="28"/>
              </w:rPr>
              <w:t>орындалды</w:t>
            </w:r>
            <w:proofErr w:type="spellEnd"/>
            <w:r>
              <w:rPr>
                <w:rFonts w:ascii="Times New Roman" w:hAnsi="Times New Roman"/>
                <w:sz w:val="28"/>
                <w:szCs w:val="28"/>
              </w:rPr>
              <w:t>;</w:t>
            </w:r>
          </w:p>
          <w:p w:rsidR="007065A9" w:rsidRDefault="007065A9" w:rsidP="007065A9">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білім беру ақысын</w:t>
            </w:r>
            <w:r>
              <w:rPr>
                <w:rFonts w:ascii="Times New Roman" w:hAnsi="Times New Roman"/>
                <w:sz w:val="28"/>
                <w:szCs w:val="28"/>
                <w:lang w:val="kk-KZ"/>
              </w:rPr>
              <w:t xml:space="preserve"> төлеу үшін </w:t>
            </w:r>
            <w:r>
              <w:rPr>
                <w:rFonts w:ascii="Times New Roman" w:hAnsi="Times New Roman"/>
                <w:b/>
                <w:sz w:val="28"/>
                <w:szCs w:val="28"/>
                <w:lang w:val="kk-KZ"/>
              </w:rPr>
              <w:t>13,11 млн АҚШ доллары</w:t>
            </w:r>
            <w:r>
              <w:rPr>
                <w:rFonts w:ascii="Times New Roman" w:hAnsi="Times New Roman"/>
                <w:sz w:val="28"/>
                <w:szCs w:val="28"/>
                <w:lang w:val="kk-KZ"/>
              </w:rPr>
              <w:t xml:space="preserve"> сомасына </w:t>
            </w:r>
            <w:r>
              <w:rPr>
                <w:rFonts w:ascii="Times New Roman" w:hAnsi="Times New Roman"/>
                <w:b/>
                <w:sz w:val="28"/>
                <w:szCs w:val="28"/>
                <w:lang w:val="kk-KZ"/>
              </w:rPr>
              <w:t>84 026 өтініш</w:t>
            </w:r>
            <w:r>
              <w:rPr>
                <w:rFonts w:ascii="Times New Roman" w:hAnsi="Times New Roman"/>
                <w:sz w:val="28"/>
                <w:szCs w:val="28"/>
                <w:lang w:val="kk-KZ"/>
              </w:rPr>
              <w:t>.</w:t>
            </w:r>
          </w:p>
          <w:p w:rsidR="007065A9" w:rsidRDefault="007065A9" w:rsidP="007065A9">
            <w:pPr>
              <w:pStyle w:val="a5"/>
              <w:ind w:firstLine="708"/>
              <w:jc w:val="both"/>
              <w:rPr>
                <w:rFonts w:ascii="Times New Roman" w:hAnsi="Times New Roman"/>
                <w:sz w:val="28"/>
                <w:szCs w:val="28"/>
                <w:lang w:val="kk-KZ"/>
              </w:rPr>
            </w:pPr>
            <w:r>
              <w:rPr>
                <w:rFonts w:ascii="Times New Roman" w:hAnsi="Times New Roman"/>
                <w:sz w:val="28"/>
                <w:szCs w:val="28"/>
                <w:lang w:val="kk-KZ"/>
              </w:rPr>
              <w:t>Естеріңізге сала кетейік, нысаналы жинақтарды (НЖ) алушы барлық соманы немесе оның бір бөлігін пайдалануға құқылы. Пайдаланылмаған қаражат қалдығы нысаналы жинақтау шотында (НЖШ) қалады.</w:t>
            </w:r>
          </w:p>
          <w:p w:rsidR="007065A9" w:rsidRDefault="007065A9" w:rsidP="007065A9">
            <w:pPr>
              <w:pStyle w:val="a5"/>
              <w:jc w:val="both"/>
              <w:rPr>
                <w:rFonts w:ascii="Times New Roman" w:hAnsi="Times New Roman"/>
                <w:sz w:val="28"/>
                <w:szCs w:val="28"/>
                <w:lang w:val="kk-KZ"/>
              </w:rPr>
            </w:pPr>
          </w:p>
          <w:p w:rsidR="007065A9" w:rsidRDefault="007065A9" w:rsidP="007065A9">
            <w:pPr>
              <w:pStyle w:val="a5"/>
              <w:ind w:firstLine="708"/>
              <w:jc w:val="both"/>
              <w:rPr>
                <w:rFonts w:ascii="Times New Roman" w:hAnsi="Times New Roman"/>
                <w:sz w:val="28"/>
                <w:szCs w:val="28"/>
                <w:lang w:val="kk-KZ"/>
              </w:rPr>
            </w:pPr>
            <w:r>
              <w:rPr>
                <w:rFonts w:ascii="Times New Roman" w:hAnsi="Times New Roman"/>
                <w:sz w:val="28"/>
                <w:szCs w:val="28"/>
                <w:lang w:val="kk-KZ"/>
              </w:rPr>
              <w:t>Қаражатты т</w:t>
            </w:r>
            <w:r>
              <w:rPr>
                <w:rFonts w:ascii="Times New Roman" w:hAnsi="Times New Roman"/>
                <w:b/>
                <w:sz w:val="28"/>
                <w:szCs w:val="28"/>
                <w:lang w:val="kk-KZ"/>
              </w:rPr>
              <w:t>ұрғын үй жағдайларын жақсартуға</w:t>
            </w:r>
            <w:r>
              <w:rPr>
                <w:rFonts w:ascii="Times New Roman" w:hAnsi="Times New Roman"/>
                <w:sz w:val="28"/>
                <w:szCs w:val="28"/>
                <w:lang w:val="kk-KZ"/>
              </w:rPr>
              <w:t xml:space="preserve"> пайдаланудың ең танымал қосалқы мақсаттары: одан әрі жинақтау үшін тұрғын үй құрылыс жинақ ақшасына салымды толықтыру (21,61 млн АҚШ доллары сомасына 136 490 өтініш орындалды), тұрғын үй сатып алуға ипотекалық тұрғын үй қарызын алу үшін бастапқы жарна енгізу – 164,71 мың АҚШ доллары сомасына 1 108 өтініш, азаматтық-құқықтық мәмілелер бойынша тұрғын үйді жеке меншікке сатып алу (түпкілікті есеп айырысу) – 119,36 мың АҚШ доллары сомасына 819 өтініш. </w:t>
            </w:r>
          </w:p>
          <w:p w:rsidR="007065A9" w:rsidRDefault="007065A9" w:rsidP="007065A9">
            <w:pPr>
              <w:pStyle w:val="a5"/>
              <w:jc w:val="both"/>
              <w:rPr>
                <w:rFonts w:ascii="Times New Roman" w:hAnsi="Times New Roman"/>
                <w:sz w:val="28"/>
                <w:szCs w:val="28"/>
                <w:lang w:val="kk-KZ"/>
              </w:rPr>
            </w:pPr>
          </w:p>
          <w:p w:rsidR="007065A9" w:rsidRDefault="007065A9" w:rsidP="007065A9">
            <w:pPr>
              <w:pStyle w:val="a5"/>
              <w:ind w:firstLine="708"/>
              <w:jc w:val="both"/>
              <w:rPr>
                <w:rFonts w:ascii="Times New Roman" w:hAnsi="Times New Roman"/>
                <w:sz w:val="28"/>
                <w:szCs w:val="28"/>
                <w:lang w:val="kk-KZ"/>
              </w:rPr>
            </w:pPr>
            <w:r>
              <w:rPr>
                <w:rFonts w:ascii="Times New Roman" w:hAnsi="Times New Roman"/>
                <w:b/>
                <w:sz w:val="28"/>
                <w:szCs w:val="28"/>
                <w:lang w:val="kk-KZ"/>
              </w:rPr>
              <w:t>Білім беру ақысын төлеу</w:t>
            </w:r>
            <w:r>
              <w:rPr>
                <w:rFonts w:ascii="Times New Roman" w:hAnsi="Times New Roman"/>
                <w:sz w:val="28"/>
                <w:szCs w:val="28"/>
                <w:lang w:val="kk-KZ"/>
              </w:rPr>
              <w:t xml:space="preserve"> шеңберіндегі ең танымал қосалқы мақсаттар: Қазақстан Республикасының аумағында орналасқан білім беру ұйымдарының білім беру қызметтеріне үлестермен (әрбір академиялық кезең немесе оқу жылы үшін) немесе толық көлемде бір мезгілде (бүкіл оқу мерзімі үшін) ақы төлеу (шамамен 12,15 млн АҚШ доллары сомасына 76 643 өтініш орындалды), білім беру жинақтау салымы туралы шарт бойынша білім беру жинақтау салымын толықтыру (645,10 мыңнан астам АҚШ доллары сомасына 5 134 өтініш орындалды), шетелдік білім беру ұйымдарының білім беру қызметтеріне үлестермен (әрбір академиялық кезең немесе оқу жылы үшін) немесе толық көлемде біржолғы (бүкіл оқу мерзімі үшін) ақы төлеу (252,49 мың АҚШ доллары сомасына 1 827 өтініш орындалды).   </w:t>
            </w:r>
          </w:p>
          <w:p w:rsidR="007065A9" w:rsidRDefault="007065A9" w:rsidP="007065A9">
            <w:pPr>
              <w:pStyle w:val="a5"/>
              <w:ind w:firstLine="708"/>
              <w:jc w:val="both"/>
              <w:rPr>
                <w:rFonts w:ascii="Times New Roman" w:hAnsi="Times New Roman"/>
                <w:sz w:val="28"/>
                <w:szCs w:val="28"/>
                <w:lang w:val="kk-KZ"/>
              </w:rPr>
            </w:pPr>
          </w:p>
          <w:p w:rsidR="007065A9" w:rsidRDefault="007065A9" w:rsidP="007065A9">
            <w:pPr>
              <w:pStyle w:val="a5"/>
              <w:jc w:val="both"/>
              <w:rPr>
                <w:rFonts w:ascii="Times New Roman" w:hAnsi="Times New Roman"/>
                <w:sz w:val="28"/>
                <w:szCs w:val="28"/>
                <w:lang w:val="kk-KZ"/>
              </w:rPr>
            </w:pPr>
            <w:r>
              <w:rPr>
                <w:rFonts w:ascii="Times New Roman" w:hAnsi="Times New Roman"/>
                <w:sz w:val="28"/>
                <w:szCs w:val="28"/>
                <w:lang w:val="kk-KZ"/>
              </w:rPr>
              <w:t xml:space="preserve">          Тұрғын үй жағдайларын жақсарту және (немесе) уәкілетті операторлар мен өңірлер бөлінісінде білім алуға ақы төлеу мақсатында НЖ төлемдері туралы </w:t>
            </w:r>
            <w:r>
              <w:rPr>
                <w:rFonts w:ascii="Times New Roman" w:hAnsi="Times New Roman"/>
                <w:sz w:val="28"/>
                <w:szCs w:val="28"/>
              </w:rPr>
              <w:fldChar w:fldCharType="begin"/>
            </w:r>
            <w:r w:rsidRPr="007065A9">
              <w:rPr>
                <w:rFonts w:ascii="Times New Roman" w:hAnsi="Times New Roman"/>
                <w:sz w:val="28"/>
                <w:szCs w:val="28"/>
                <w:lang w:val="kk-KZ"/>
              </w:rPr>
              <w:instrText xml:space="preserve"> HYPERLINK "https://www.enpf.kz/kz/indicators/national-fund-for-kids/education.php" </w:instrText>
            </w:r>
            <w:r>
              <w:rPr>
                <w:rFonts w:ascii="Times New Roman" w:hAnsi="Times New Roman"/>
                <w:sz w:val="28"/>
                <w:szCs w:val="28"/>
              </w:rPr>
              <w:fldChar w:fldCharType="separate"/>
            </w:r>
            <w:r>
              <w:rPr>
                <w:rStyle w:val="a8"/>
                <w:rFonts w:ascii="Times New Roman" w:hAnsi="Times New Roman"/>
                <w:sz w:val="28"/>
                <w:szCs w:val="28"/>
                <w:lang w:val="kk-KZ"/>
              </w:rPr>
              <w:t>толық ақпаратпен</w:t>
            </w:r>
            <w:r>
              <w:rPr>
                <w:rFonts w:ascii="Times New Roman" w:hAnsi="Times New Roman"/>
                <w:sz w:val="28"/>
                <w:szCs w:val="28"/>
              </w:rPr>
              <w:fldChar w:fldCharType="end"/>
            </w:r>
            <w:r>
              <w:rPr>
                <w:rFonts w:ascii="Times New Roman" w:hAnsi="Times New Roman"/>
                <w:sz w:val="28"/>
                <w:szCs w:val="28"/>
                <w:lang w:val="kk-KZ"/>
              </w:rPr>
              <w:t xml:space="preserve"> enpf.kz сайтында танысуға болады.</w:t>
            </w:r>
          </w:p>
          <w:p w:rsidR="007065A9" w:rsidRDefault="007065A9" w:rsidP="007065A9">
            <w:pPr>
              <w:pStyle w:val="a5"/>
              <w:jc w:val="both"/>
              <w:rPr>
                <w:rFonts w:ascii="Times New Roman" w:hAnsi="Times New Roman"/>
                <w:sz w:val="28"/>
                <w:szCs w:val="28"/>
                <w:lang w:val="kk-KZ"/>
              </w:rPr>
            </w:pPr>
          </w:p>
          <w:p w:rsidR="007065A9" w:rsidRDefault="007065A9" w:rsidP="007065A9">
            <w:pPr>
              <w:pStyle w:val="a5"/>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Естеріңізге сала кетейік, 2025 жылдың қорытындысы бойынша қазақстандық әр балаға </w:t>
            </w:r>
            <w:r>
              <w:rPr>
                <w:rFonts w:ascii="Times New Roman" w:hAnsi="Times New Roman"/>
                <w:b/>
                <w:sz w:val="28"/>
                <w:szCs w:val="28"/>
                <w:lang w:val="kk-KZ"/>
              </w:rPr>
              <w:t>130,71 АҚШ доллары</w:t>
            </w:r>
            <w:r>
              <w:rPr>
                <w:rFonts w:ascii="Times New Roman" w:hAnsi="Times New Roman"/>
                <w:sz w:val="28"/>
                <w:szCs w:val="28"/>
                <w:lang w:val="kk-KZ"/>
              </w:rPr>
              <w:t xml:space="preserve">, 2024 жылы </w:t>
            </w:r>
            <w:r>
              <w:rPr>
                <w:rFonts w:ascii="Times New Roman" w:hAnsi="Times New Roman"/>
                <w:b/>
                <w:sz w:val="28"/>
                <w:szCs w:val="28"/>
                <w:lang w:val="kk-KZ"/>
              </w:rPr>
              <w:t>129,38 АҚШ доллары</w:t>
            </w:r>
            <w:r>
              <w:rPr>
                <w:rFonts w:ascii="Times New Roman" w:hAnsi="Times New Roman"/>
                <w:sz w:val="28"/>
                <w:szCs w:val="28"/>
                <w:lang w:val="kk-KZ"/>
              </w:rPr>
              <w:t xml:space="preserve">, 2023 жылы </w:t>
            </w:r>
            <w:r>
              <w:rPr>
                <w:rFonts w:ascii="Times New Roman" w:hAnsi="Times New Roman"/>
                <w:b/>
                <w:sz w:val="28"/>
                <w:szCs w:val="28"/>
                <w:lang w:val="kk-KZ"/>
              </w:rPr>
              <w:t>100,52 АҚШ доллары</w:t>
            </w:r>
            <w:r>
              <w:rPr>
                <w:rFonts w:ascii="Times New Roman" w:hAnsi="Times New Roman"/>
                <w:sz w:val="28"/>
                <w:szCs w:val="28"/>
                <w:lang w:val="kk-KZ"/>
              </w:rPr>
              <w:t xml:space="preserve"> мөлшерінде кезекті есептеу жүргізілді. </w:t>
            </w:r>
          </w:p>
          <w:p w:rsidR="007065A9" w:rsidRPr="007065A9" w:rsidRDefault="007065A9" w:rsidP="007065A9">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18 жасқа толмаған балаларға жыл сайын Ұлттық қордан алынған сомалар олардың БЖЗҚ-да ашылған шоттарында ескерілетін нысаналы талаптар түрінде есептеледі. Бұл ретте, заңнамаға сәйкес, жас қазақстандықтарға есептелген сомалар Ұлттық қор активтерінің құрамында қалады және инвестициялауды жалғастырады. </w:t>
            </w:r>
            <w:r w:rsidRPr="007065A9">
              <w:rPr>
                <w:rFonts w:ascii="Times New Roman" w:hAnsi="Times New Roman"/>
                <w:sz w:val="28"/>
                <w:szCs w:val="28"/>
                <w:lang w:val="kk-KZ"/>
              </w:rPr>
              <w:t xml:space="preserve">Одан әрі инвестициялаудың арқасында жыл сайын әрбір баланың нысаналы талаптарының сомасы алынған инвестициялық табыс есебінен қосымша өседі. </w:t>
            </w:r>
          </w:p>
          <w:p w:rsidR="007065A9" w:rsidRPr="007065A9" w:rsidRDefault="007065A9" w:rsidP="007065A9">
            <w:pPr>
              <w:pStyle w:val="a5"/>
              <w:ind w:firstLine="708"/>
              <w:jc w:val="both"/>
              <w:rPr>
                <w:rFonts w:ascii="Times New Roman" w:hAnsi="Times New Roman"/>
                <w:sz w:val="28"/>
                <w:szCs w:val="28"/>
                <w:lang w:val="kk-KZ"/>
              </w:rPr>
            </w:pPr>
            <w:r w:rsidRPr="007065A9">
              <w:rPr>
                <w:rFonts w:ascii="Times New Roman" w:hAnsi="Times New Roman"/>
                <w:sz w:val="28"/>
                <w:szCs w:val="28"/>
                <w:lang w:val="kk-KZ"/>
              </w:rPr>
              <w:t xml:space="preserve">Нәтижесінде бағдарламаға қатысатын балада барлық жинақталған нысаналы талаптардың жиынтық сомасы </w:t>
            </w:r>
            <w:r>
              <w:rPr>
                <w:rFonts w:ascii="Times New Roman" w:hAnsi="Times New Roman"/>
                <w:sz w:val="28"/>
                <w:szCs w:val="28"/>
                <w:lang w:val="kk-KZ"/>
              </w:rPr>
              <w:t xml:space="preserve">келесідей </w:t>
            </w:r>
            <w:r w:rsidRPr="007065A9">
              <w:rPr>
                <w:rFonts w:ascii="Times New Roman" w:hAnsi="Times New Roman"/>
                <w:sz w:val="28"/>
                <w:szCs w:val="28"/>
                <w:lang w:val="kk-KZ"/>
              </w:rPr>
              <w:t>(жыл сайын қосымша есептелетін инвестициялық табысты қоса алғанда):</w:t>
            </w:r>
          </w:p>
          <w:p w:rsidR="007065A9" w:rsidRDefault="007065A9" w:rsidP="007065A9">
            <w:pPr>
              <w:pStyle w:val="a5"/>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үшінші</w:t>
            </w:r>
            <w:proofErr w:type="spellEnd"/>
            <w:r>
              <w:rPr>
                <w:rFonts w:ascii="Times New Roman" w:hAnsi="Times New Roman"/>
                <w:sz w:val="28"/>
                <w:szCs w:val="28"/>
              </w:rPr>
              <w:t xml:space="preserve"> </w:t>
            </w:r>
            <w:proofErr w:type="spellStart"/>
            <w:r>
              <w:rPr>
                <w:rFonts w:ascii="Times New Roman" w:hAnsi="Times New Roman"/>
                <w:sz w:val="28"/>
                <w:szCs w:val="28"/>
              </w:rPr>
              <w:t>жыл</w:t>
            </w:r>
            <w:proofErr w:type="spellEnd"/>
            <w:r>
              <w:rPr>
                <w:rFonts w:ascii="Times New Roman" w:hAnsi="Times New Roman"/>
                <w:sz w:val="28"/>
                <w:szCs w:val="28"/>
                <w:lang w:val="kk-KZ"/>
              </w:rPr>
              <w:t xml:space="preserve"> қатысып отырған балада </w:t>
            </w:r>
            <w:r>
              <w:rPr>
                <w:rFonts w:ascii="Times New Roman" w:hAnsi="Times New Roman"/>
                <w:b/>
                <w:sz w:val="28"/>
                <w:szCs w:val="28"/>
              </w:rPr>
              <w:t>370 доллар 56 цент</w:t>
            </w:r>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екінші</w:t>
            </w:r>
            <w:proofErr w:type="spellEnd"/>
            <w:r>
              <w:rPr>
                <w:rFonts w:ascii="Times New Roman" w:hAnsi="Times New Roman"/>
                <w:sz w:val="28"/>
                <w:szCs w:val="28"/>
              </w:rPr>
              <w:t xml:space="preserve"> </w:t>
            </w:r>
            <w:proofErr w:type="spellStart"/>
            <w:r>
              <w:rPr>
                <w:rFonts w:ascii="Times New Roman" w:hAnsi="Times New Roman"/>
                <w:sz w:val="28"/>
                <w:szCs w:val="28"/>
              </w:rPr>
              <w:t>жыл</w:t>
            </w:r>
            <w:proofErr w:type="spellEnd"/>
            <w:r>
              <w:rPr>
                <w:rFonts w:ascii="Times New Roman" w:hAnsi="Times New Roman"/>
                <w:sz w:val="28"/>
                <w:szCs w:val="28"/>
                <w:lang w:val="kk-KZ"/>
              </w:rPr>
              <w:t xml:space="preserve"> қатысып отырған балада </w:t>
            </w:r>
            <w:r>
              <w:rPr>
                <w:rFonts w:ascii="Times New Roman" w:hAnsi="Times New Roman"/>
                <w:b/>
                <w:sz w:val="28"/>
                <w:szCs w:val="28"/>
              </w:rPr>
              <w:t>263 доллар 93 цент</w:t>
            </w:r>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бірінші</w:t>
            </w:r>
            <w:proofErr w:type="spellEnd"/>
            <w:r>
              <w:rPr>
                <w:rFonts w:ascii="Times New Roman" w:hAnsi="Times New Roman"/>
                <w:sz w:val="28"/>
                <w:szCs w:val="28"/>
              </w:rPr>
              <w:t xml:space="preserve"> </w:t>
            </w:r>
            <w:proofErr w:type="spellStart"/>
            <w:r>
              <w:rPr>
                <w:rFonts w:ascii="Times New Roman" w:hAnsi="Times New Roman"/>
                <w:sz w:val="28"/>
                <w:szCs w:val="28"/>
              </w:rPr>
              <w:t>жыл</w:t>
            </w:r>
            <w:proofErr w:type="spellEnd"/>
            <w:r>
              <w:rPr>
                <w:rFonts w:ascii="Times New Roman" w:hAnsi="Times New Roman"/>
                <w:sz w:val="28"/>
                <w:szCs w:val="28"/>
                <w:lang w:val="kk-KZ"/>
              </w:rPr>
              <w:t xml:space="preserve"> қатысқан балада </w:t>
            </w:r>
            <w:r>
              <w:rPr>
                <w:rFonts w:ascii="Times New Roman" w:hAnsi="Times New Roman"/>
                <w:b/>
                <w:sz w:val="28"/>
                <w:szCs w:val="28"/>
              </w:rPr>
              <w:t>130 доллар 71 цент</w:t>
            </w:r>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p>
          <w:p w:rsidR="007065A9" w:rsidRDefault="007065A9" w:rsidP="007065A9">
            <w:pPr>
              <w:pStyle w:val="a5"/>
              <w:ind w:firstLine="708"/>
              <w:jc w:val="both"/>
              <w:rPr>
                <w:rFonts w:ascii="Times New Roman" w:hAnsi="Times New Roman"/>
                <w:sz w:val="28"/>
                <w:szCs w:val="28"/>
              </w:rPr>
            </w:pPr>
            <w:proofErr w:type="spellStart"/>
            <w:r>
              <w:rPr>
                <w:rFonts w:ascii="Times New Roman" w:hAnsi="Times New Roman"/>
                <w:sz w:val="28"/>
                <w:szCs w:val="28"/>
              </w:rPr>
              <w:t>Кәмелетке</w:t>
            </w:r>
            <w:proofErr w:type="spellEnd"/>
            <w:r>
              <w:rPr>
                <w:rFonts w:ascii="Times New Roman" w:hAnsi="Times New Roman"/>
                <w:sz w:val="28"/>
                <w:szCs w:val="28"/>
              </w:rPr>
              <w:t xml:space="preserve"> </w:t>
            </w:r>
            <w:proofErr w:type="spellStart"/>
            <w:r>
              <w:rPr>
                <w:rFonts w:ascii="Times New Roman" w:hAnsi="Times New Roman"/>
                <w:sz w:val="28"/>
                <w:szCs w:val="28"/>
              </w:rPr>
              <w:t>толған</w:t>
            </w:r>
            <w:proofErr w:type="spellEnd"/>
            <w:r>
              <w:rPr>
                <w:rFonts w:ascii="Times New Roman" w:hAnsi="Times New Roman"/>
                <w:sz w:val="28"/>
                <w:szCs w:val="28"/>
              </w:rPr>
              <w:t xml:space="preserve"> </w:t>
            </w:r>
            <w:proofErr w:type="spellStart"/>
            <w:r>
              <w:rPr>
                <w:rFonts w:ascii="Times New Roman" w:hAnsi="Times New Roman"/>
                <w:sz w:val="28"/>
                <w:szCs w:val="28"/>
              </w:rPr>
              <w:t>азаматтар</w:t>
            </w:r>
            <w:proofErr w:type="spellEnd"/>
            <w:r>
              <w:rPr>
                <w:rFonts w:ascii="Times New Roman" w:hAnsi="Times New Roman"/>
                <w:sz w:val="28"/>
                <w:szCs w:val="28"/>
              </w:rPr>
              <w:t xml:space="preserve"> </w:t>
            </w:r>
            <w:proofErr w:type="spellStart"/>
            <w:r>
              <w:rPr>
                <w:rFonts w:ascii="Times New Roman" w:hAnsi="Times New Roman"/>
                <w:sz w:val="28"/>
                <w:szCs w:val="28"/>
              </w:rPr>
              <w:t>өздерінің</w:t>
            </w:r>
            <w:proofErr w:type="spellEnd"/>
            <w:r>
              <w:rPr>
                <w:rFonts w:ascii="Times New Roman" w:hAnsi="Times New Roman"/>
                <w:sz w:val="28"/>
                <w:szCs w:val="28"/>
              </w:rPr>
              <w:t xml:space="preserve"> </w:t>
            </w:r>
            <w:r>
              <w:rPr>
                <w:rFonts w:ascii="Times New Roman" w:hAnsi="Times New Roman"/>
                <w:sz w:val="28"/>
                <w:szCs w:val="28"/>
                <w:lang w:val="kk-KZ"/>
              </w:rPr>
              <w:t>Н</w:t>
            </w:r>
            <w:r>
              <w:rPr>
                <w:rFonts w:ascii="Times New Roman" w:hAnsi="Times New Roman"/>
                <w:sz w:val="28"/>
                <w:szCs w:val="28"/>
              </w:rPr>
              <w:t xml:space="preserve">Ж </w:t>
            </w:r>
            <w:proofErr w:type="spellStart"/>
            <w:r>
              <w:rPr>
                <w:rFonts w:ascii="Times New Roman" w:hAnsi="Times New Roman"/>
                <w:sz w:val="28"/>
                <w:szCs w:val="28"/>
              </w:rPr>
              <w:t>туралы</w:t>
            </w:r>
            <w:proofErr w:type="spellEnd"/>
            <w:r>
              <w:rPr>
                <w:rFonts w:ascii="Times New Roman" w:hAnsi="Times New Roman"/>
                <w:sz w:val="28"/>
                <w:szCs w:val="28"/>
              </w:rPr>
              <w:t xml:space="preserve"> </w:t>
            </w:r>
            <w:proofErr w:type="spellStart"/>
            <w:r>
              <w:rPr>
                <w:rFonts w:ascii="Times New Roman" w:hAnsi="Times New Roman"/>
                <w:sz w:val="28"/>
                <w:szCs w:val="28"/>
              </w:rPr>
              <w:t>ақпаратты</w:t>
            </w:r>
            <w:proofErr w:type="spellEnd"/>
            <w:r>
              <w:rPr>
                <w:rFonts w:ascii="Times New Roman" w:hAnsi="Times New Roman"/>
                <w:sz w:val="28"/>
                <w:szCs w:val="28"/>
              </w:rPr>
              <w:t xml:space="preserve"> БЖЗҚ-</w:t>
            </w:r>
            <w:proofErr w:type="spellStart"/>
            <w:r>
              <w:rPr>
                <w:rFonts w:ascii="Times New Roman" w:hAnsi="Times New Roman"/>
                <w:sz w:val="28"/>
                <w:szCs w:val="28"/>
              </w:rPr>
              <w:t>ның</w:t>
            </w:r>
            <w:proofErr w:type="spellEnd"/>
            <w:r>
              <w:rPr>
                <w:rFonts w:ascii="Times New Roman" w:hAnsi="Times New Roman"/>
                <w:sz w:val="28"/>
                <w:szCs w:val="28"/>
              </w:rPr>
              <w:t xml:space="preserve"> </w:t>
            </w:r>
            <w:proofErr w:type="spellStart"/>
            <w:r>
              <w:rPr>
                <w:rFonts w:ascii="Times New Roman" w:hAnsi="Times New Roman"/>
                <w:sz w:val="28"/>
                <w:szCs w:val="28"/>
              </w:rPr>
              <w:t>немесе</w:t>
            </w:r>
            <w:proofErr w:type="spellEnd"/>
            <w:r>
              <w:rPr>
                <w:rFonts w:ascii="Times New Roman" w:hAnsi="Times New Roman"/>
                <w:sz w:val="28"/>
                <w:szCs w:val="28"/>
              </w:rPr>
              <w:t xml:space="preserve"> </w:t>
            </w:r>
            <w:proofErr w:type="spellStart"/>
            <w:r>
              <w:rPr>
                <w:rFonts w:ascii="Times New Roman" w:hAnsi="Times New Roman"/>
                <w:sz w:val="28"/>
                <w:szCs w:val="28"/>
              </w:rPr>
              <w:t>электрондық</w:t>
            </w:r>
            <w:proofErr w:type="spellEnd"/>
            <w:r>
              <w:rPr>
                <w:rFonts w:ascii="Times New Roman" w:hAnsi="Times New Roman"/>
                <w:sz w:val="28"/>
                <w:szCs w:val="28"/>
              </w:rPr>
              <w:t xml:space="preserve"> </w:t>
            </w:r>
            <w:proofErr w:type="spellStart"/>
            <w:r>
              <w:rPr>
                <w:rFonts w:ascii="Times New Roman" w:hAnsi="Times New Roman"/>
                <w:sz w:val="28"/>
                <w:szCs w:val="28"/>
              </w:rPr>
              <w:t>үкіметтің</w:t>
            </w:r>
            <w:proofErr w:type="spellEnd"/>
            <w:r>
              <w:rPr>
                <w:rFonts w:ascii="Times New Roman" w:hAnsi="Times New Roman"/>
                <w:sz w:val="28"/>
                <w:szCs w:val="28"/>
              </w:rPr>
              <w:t xml:space="preserve"> интернет-</w:t>
            </w:r>
            <w:proofErr w:type="spellStart"/>
            <w:r>
              <w:rPr>
                <w:rFonts w:ascii="Times New Roman" w:hAnsi="Times New Roman"/>
                <w:sz w:val="28"/>
                <w:szCs w:val="28"/>
              </w:rPr>
              <w:t>ресурстарындағы</w:t>
            </w:r>
            <w:proofErr w:type="spellEnd"/>
            <w:r>
              <w:rPr>
                <w:rFonts w:ascii="Times New Roman" w:hAnsi="Times New Roman"/>
                <w:sz w:val="28"/>
                <w:szCs w:val="28"/>
              </w:rPr>
              <w:t xml:space="preserve"> </w:t>
            </w:r>
            <w:proofErr w:type="spellStart"/>
            <w:r>
              <w:rPr>
                <w:rFonts w:ascii="Times New Roman" w:hAnsi="Times New Roman"/>
                <w:sz w:val="28"/>
                <w:szCs w:val="28"/>
              </w:rPr>
              <w:t>жеке</w:t>
            </w:r>
            <w:proofErr w:type="spellEnd"/>
            <w:r>
              <w:rPr>
                <w:rFonts w:ascii="Times New Roman" w:hAnsi="Times New Roman"/>
                <w:sz w:val="28"/>
                <w:szCs w:val="28"/>
              </w:rPr>
              <w:t xml:space="preserve"> </w:t>
            </w:r>
            <w:proofErr w:type="spellStart"/>
            <w:r>
              <w:rPr>
                <w:rFonts w:ascii="Times New Roman" w:hAnsi="Times New Roman"/>
                <w:sz w:val="28"/>
                <w:szCs w:val="28"/>
              </w:rPr>
              <w:t>кабинеті</w:t>
            </w:r>
            <w:proofErr w:type="spellEnd"/>
            <w:r>
              <w:rPr>
                <w:rFonts w:ascii="Times New Roman" w:hAnsi="Times New Roman"/>
                <w:sz w:val="28"/>
                <w:szCs w:val="28"/>
              </w:rPr>
              <w:t xml:space="preserve"> </w:t>
            </w:r>
            <w:proofErr w:type="spellStart"/>
            <w:r>
              <w:rPr>
                <w:rFonts w:ascii="Times New Roman" w:hAnsi="Times New Roman"/>
                <w:sz w:val="28"/>
                <w:szCs w:val="28"/>
              </w:rPr>
              <w:t>арқылы</w:t>
            </w:r>
            <w:proofErr w:type="spellEnd"/>
            <w:r>
              <w:rPr>
                <w:rFonts w:ascii="Times New Roman" w:hAnsi="Times New Roman"/>
                <w:sz w:val="28"/>
                <w:szCs w:val="28"/>
              </w:rPr>
              <w:t xml:space="preserve"> </w:t>
            </w:r>
            <w:proofErr w:type="spellStart"/>
            <w:r>
              <w:rPr>
                <w:rFonts w:ascii="Times New Roman" w:hAnsi="Times New Roman"/>
                <w:sz w:val="28"/>
                <w:szCs w:val="28"/>
              </w:rPr>
              <w:t>дербес</w:t>
            </w:r>
            <w:proofErr w:type="spellEnd"/>
            <w:r>
              <w:rPr>
                <w:rFonts w:ascii="Times New Roman" w:hAnsi="Times New Roman"/>
                <w:sz w:val="28"/>
                <w:szCs w:val="28"/>
              </w:rPr>
              <w:t xml:space="preserve"> </w:t>
            </w:r>
            <w:proofErr w:type="spellStart"/>
            <w:r>
              <w:rPr>
                <w:rFonts w:ascii="Times New Roman" w:hAnsi="Times New Roman"/>
                <w:sz w:val="28"/>
                <w:szCs w:val="28"/>
              </w:rPr>
              <w:t>алуы</w:t>
            </w:r>
            <w:proofErr w:type="spellEnd"/>
            <w:r>
              <w:rPr>
                <w:rFonts w:ascii="Times New Roman" w:hAnsi="Times New Roman"/>
                <w:sz w:val="28"/>
                <w:szCs w:val="28"/>
              </w:rPr>
              <w:t xml:space="preserve"> </w:t>
            </w:r>
            <w:proofErr w:type="spellStart"/>
            <w:r>
              <w:rPr>
                <w:rFonts w:ascii="Times New Roman" w:hAnsi="Times New Roman"/>
                <w:sz w:val="28"/>
                <w:szCs w:val="28"/>
              </w:rPr>
              <w:t>тиіс</w:t>
            </w:r>
            <w:proofErr w:type="spellEnd"/>
            <w:r>
              <w:rPr>
                <w:rFonts w:ascii="Times New Roman" w:hAnsi="Times New Roman"/>
                <w:sz w:val="28"/>
                <w:szCs w:val="28"/>
              </w:rPr>
              <w:t xml:space="preserve">, </w:t>
            </w:r>
            <w:proofErr w:type="spellStart"/>
            <w:r>
              <w:rPr>
                <w:rFonts w:ascii="Times New Roman" w:hAnsi="Times New Roman"/>
                <w:sz w:val="28"/>
                <w:szCs w:val="28"/>
              </w:rPr>
              <w:t>содан</w:t>
            </w:r>
            <w:proofErr w:type="spellEnd"/>
            <w:r>
              <w:rPr>
                <w:rFonts w:ascii="Times New Roman" w:hAnsi="Times New Roman"/>
                <w:sz w:val="28"/>
                <w:szCs w:val="28"/>
              </w:rPr>
              <w:t xml:space="preserve"> </w:t>
            </w:r>
            <w:proofErr w:type="spellStart"/>
            <w:r>
              <w:rPr>
                <w:rFonts w:ascii="Times New Roman" w:hAnsi="Times New Roman"/>
                <w:sz w:val="28"/>
                <w:szCs w:val="28"/>
              </w:rPr>
              <w:t>кейін</w:t>
            </w:r>
            <w:proofErr w:type="spellEnd"/>
            <w:r>
              <w:rPr>
                <w:rFonts w:ascii="Times New Roman" w:hAnsi="Times New Roman"/>
                <w:sz w:val="28"/>
                <w:szCs w:val="28"/>
              </w:rPr>
              <w:t xml:space="preserve"> АҚШ </w:t>
            </w:r>
            <w:proofErr w:type="spellStart"/>
            <w:r>
              <w:rPr>
                <w:rFonts w:ascii="Times New Roman" w:hAnsi="Times New Roman"/>
                <w:sz w:val="28"/>
                <w:szCs w:val="28"/>
              </w:rPr>
              <w:t>долларында</w:t>
            </w:r>
            <w:proofErr w:type="spellEnd"/>
            <w:r>
              <w:rPr>
                <w:rFonts w:ascii="Times New Roman" w:hAnsi="Times New Roman"/>
                <w:sz w:val="28"/>
                <w:szCs w:val="28"/>
              </w:rPr>
              <w:t xml:space="preserve"> </w:t>
            </w:r>
            <w:proofErr w:type="spellStart"/>
            <w:r>
              <w:rPr>
                <w:rFonts w:ascii="Times New Roman" w:hAnsi="Times New Roman"/>
                <w:sz w:val="28"/>
                <w:szCs w:val="28"/>
              </w:rPr>
              <w:t>банктік</w:t>
            </w:r>
            <w:proofErr w:type="spellEnd"/>
            <w:r>
              <w:rPr>
                <w:rFonts w:ascii="Times New Roman" w:hAnsi="Times New Roman"/>
                <w:sz w:val="28"/>
                <w:szCs w:val="28"/>
              </w:rPr>
              <w:t xml:space="preserve"> </w:t>
            </w:r>
            <w:proofErr w:type="spellStart"/>
            <w:r>
              <w:rPr>
                <w:rFonts w:ascii="Times New Roman" w:hAnsi="Times New Roman"/>
                <w:sz w:val="28"/>
                <w:szCs w:val="28"/>
              </w:rPr>
              <w:t>шот</w:t>
            </w:r>
            <w:proofErr w:type="spellEnd"/>
            <w:r>
              <w:rPr>
                <w:rFonts w:ascii="Times New Roman" w:hAnsi="Times New Roman"/>
                <w:sz w:val="28"/>
                <w:szCs w:val="28"/>
              </w:rPr>
              <w:t xml:space="preserve"> </w:t>
            </w:r>
            <w:proofErr w:type="spellStart"/>
            <w:r>
              <w:rPr>
                <w:rFonts w:ascii="Times New Roman" w:hAnsi="Times New Roman"/>
                <w:sz w:val="28"/>
                <w:szCs w:val="28"/>
              </w:rPr>
              <w:t>ашу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тұрғын</w:t>
            </w:r>
            <w:proofErr w:type="spellEnd"/>
            <w:r>
              <w:rPr>
                <w:rFonts w:ascii="Times New Roman" w:hAnsi="Times New Roman"/>
                <w:sz w:val="28"/>
                <w:szCs w:val="28"/>
              </w:rPr>
              <w:t xml:space="preserve"> </w:t>
            </w:r>
            <w:proofErr w:type="spellStart"/>
            <w:r>
              <w:rPr>
                <w:rFonts w:ascii="Times New Roman" w:hAnsi="Times New Roman"/>
                <w:sz w:val="28"/>
                <w:szCs w:val="28"/>
              </w:rPr>
              <w:t>үй</w:t>
            </w:r>
            <w:proofErr w:type="spellEnd"/>
            <w:r>
              <w:rPr>
                <w:rFonts w:ascii="Times New Roman" w:hAnsi="Times New Roman"/>
                <w:sz w:val="28"/>
                <w:szCs w:val="28"/>
              </w:rPr>
              <w:t xml:space="preserve"> </w:t>
            </w:r>
            <w:proofErr w:type="spellStart"/>
            <w:r>
              <w:rPr>
                <w:rFonts w:ascii="Times New Roman" w:hAnsi="Times New Roman"/>
                <w:sz w:val="28"/>
                <w:szCs w:val="28"/>
              </w:rPr>
              <w:t>жағдайларын</w:t>
            </w:r>
            <w:proofErr w:type="spellEnd"/>
            <w:r>
              <w:rPr>
                <w:rFonts w:ascii="Times New Roman" w:hAnsi="Times New Roman"/>
                <w:sz w:val="28"/>
                <w:szCs w:val="28"/>
              </w:rPr>
              <w:t xml:space="preserve"> </w:t>
            </w:r>
            <w:proofErr w:type="spellStart"/>
            <w:r>
              <w:rPr>
                <w:rFonts w:ascii="Times New Roman" w:hAnsi="Times New Roman"/>
                <w:sz w:val="28"/>
                <w:szCs w:val="28"/>
              </w:rPr>
              <w:t>жақсарту</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немесе</w:t>
            </w:r>
            <w:proofErr w:type="spellEnd"/>
            <w:r>
              <w:rPr>
                <w:rFonts w:ascii="Times New Roman" w:hAnsi="Times New Roman"/>
                <w:sz w:val="28"/>
                <w:szCs w:val="28"/>
              </w:rPr>
              <w:t xml:space="preserve">) </w:t>
            </w:r>
            <w:proofErr w:type="spellStart"/>
            <w:r>
              <w:rPr>
                <w:rFonts w:ascii="Times New Roman" w:hAnsi="Times New Roman"/>
                <w:sz w:val="28"/>
                <w:szCs w:val="28"/>
              </w:rPr>
              <w:t>білім</w:t>
            </w:r>
            <w:proofErr w:type="spellEnd"/>
            <w:r>
              <w:rPr>
                <w:rFonts w:ascii="Times New Roman" w:hAnsi="Times New Roman"/>
                <w:sz w:val="28"/>
                <w:szCs w:val="28"/>
              </w:rPr>
              <w:t xml:space="preserve"> беру </w:t>
            </w:r>
            <w:proofErr w:type="spellStart"/>
            <w:r>
              <w:rPr>
                <w:rFonts w:ascii="Times New Roman" w:hAnsi="Times New Roman"/>
                <w:sz w:val="28"/>
                <w:szCs w:val="28"/>
              </w:rPr>
              <w:t>ақысын</w:t>
            </w:r>
            <w:proofErr w:type="spellEnd"/>
            <w:r>
              <w:rPr>
                <w:rFonts w:ascii="Times New Roman" w:hAnsi="Times New Roman"/>
                <w:sz w:val="28"/>
                <w:szCs w:val="28"/>
              </w:rPr>
              <w:t xml:space="preserve"> </w:t>
            </w:r>
            <w:proofErr w:type="spellStart"/>
            <w:r>
              <w:rPr>
                <w:rFonts w:ascii="Times New Roman" w:hAnsi="Times New Roman"/>
                <w:sz w:val="28"/>
                <w:szCs w:val="28"/>
              </w:rPr>
              <w:t>төлеу</w:t>
            </w:r>
            <w:proofErr w:type="spellEnd"/>
            <w:r>
              <w:rPr>
                <w:rFonts w:ascii="Times New Roman" w:hAnsi="Times New Roman"/>
                <w:sz w:val="28"/>
                <w:szCs w:val="28"/>
              </w:rPr>
              <w:t xml:space="preserve"> </w:t>
            </w:r>
            <w:proofErr w:type="spellStart"/>
            <w:r>
              <w:rPr>
                <w:rFonts w:ascii="Times New Roman" w:hAnsi="Times New Roman"/>
                <w:sz w:val="28"/>
                <w:szCs w:val="28"/>
              </w:rPr>
              <w:t>үшін</w:t>
            </w:r>
            <w:proofErr w:type="spellEnd"/>
            <w:r>
              <w:rPr>
                <w:rFonts w:ascii="Times New Roman" w:hAnsi="Times New Roman"/>
                <w:sz w:val="28"/>
                <w:szCs w:val="28"/>
              </w:rPr>
              <w:t xml:space="preserve"> </w:t>
            </w:r>
            <w:r>
              <w:rPr>
                <w:rFonts w:ascii="Times New Roman" w:hAnsi="Times New Roman"/>
                <w:sz w:val="28"/>
                <w:szCs w:val="28"/>
                <w:lang w:val="kk-KZ"/>
              </w:rPr>
              <w:t>Н</w:t>
            </w:r>
            <w:r>
              <w:rPr>
                <w:rFonts w:ascii="Times New Roman" w:hAnsi="Times New Roman"/>
                <w:sz w:val="28"/>
                <w:szCs w:val="28"/>
              </w:rPr>
              <w:t xml:space="preserve">Ж </w:t>
            </w:r>
            <w:proofErr w:type="spellStart"/>
            <w:r>
              <w:rPr>
                <w:rFonts w:ascii="Times New Roman" w:hAnsi="Times New Roman"/>
                <w:sz w:val="28"/>
                <w:szCs w:val="28"/>
              </w:rPr>
              <w:t>төлеуге</w:t>
            </w:r>
            <w:proofErr w:type="spellEnd"/>
            <w:r>
              <w:rPr>
                <w:rFonts w:ascii="Times New Roman" w:hAnsi="Times New Roman"/>
                <w:sz w:val="28"/>
                <w:szCs w:val="28"/>
              </w:rPr>
              <w:t xml:space="preserve"> онлайн-</w:t>
            </w:r>
            <w:proofErr w:type="spellStart"/>
            <w:r>
              <w:rPr>
                <w:rFonts w:ascii="Times New Roman" w:hAnsi="Times New Roman"/>
                <w:sz w:val="28"/>
                <w:szCs w:val="28"/>
              </w:rPr>
              <w:t>өтініш</w:t>
            </w:r>
            <w:proofErr w:type="spellEnd"/>
            <w:r>
              <w:rPr>
                <w:rFonts w:ascii="Times New Roman" w:hAnsi="Times New Roman"/>
                <w:sz w:val="28"/>
                <w:szCs w:val="28"/>
              </w:rPr>
              <w:t xml:space="preserve"> беру </w:t>
            </w:r>
            <w:proofErr w:type="spellStart"/>
            <w:r>
              <w:rPr>
                <w:rFonts w:ascii="Times New Roman" w:hAnsi="Times New Roman"/>
                <w:sz w:val="28"/>
                <w:szCs w:val="28"/>
              </w:rPr>
              <w:t>үшін</w:t>
            </w:r>
            <w:proofErr w:type="spellEnd"/>
            <w:r>
              <w:rPr>
                <w:rFonts w:ascii="Times New Roman" w:hAnsi="Times New Roman"/>
                <w:sz w:val="28"/>
                <w:szCs w:val="28"/>
              </w:rPr>
              <w:t xml:space="preserve"> </w:t>
            </w:r>
            <w:proofErr w:type="spellStart"/>
            <w:r>
              <w:rPr>
                <w:rFonts w:ascii="Times New Roman" w:hAnsi="Times New Roman"/>
                <w:sz w:val="28"/>
                <w:szCs w:val="28"/>
              </w:rPr>
              <w:t>уәкілетті</w:t>
            </w:r>
            <w:proofErr w:type="spellEnd"/>
            <w:r>
              <w:rPr>
                <w:rFonts w:ascii="Times New Roman" w:hAnsi="Times New Roman"/>
                <w:sz w:val="28"/>
                <w:szCs w:val="28"/>
              </w:rPr>
              <w:t xml:space="preserve"> </w:t>
            </w:r>
            <w:proofErr w:type="spellStart"/>
            <w:r>
              <w:rPr>
                <w:rFonts w:ascii="Times New Roman" w:hAnsi="Times New Roman"/>
                <w:sz w:val="28"/>
                <w:szCs w:val="28"/>
              </w:rPr>
              <w:t>операторға</w:t>
            </w:r>
            <w:proofErr w:type="spellEnd"/>
            <w:r>
              <w:rPr>
                <w:rFonts w:ascii="Times New Roman" w:hAnsi="Times New Roman"/>
                <w:sz w:val="28"/>
                <w:szCs w:val="28"/>
              </w:rPr>
              <w:t xml:space="preserve"> </w:t>
            </w:r>
            <w:proofErr w:type="spellStart"/>
            <w:r>
              <w:rPr>
                <w:rFonts w:ascii="Times New Roman" w:hAnsi="Times New Roman"/>
                <w:sz w:val="28"/>
                <w:szCs w:val="28"/>
              </w:rPr>
              <w:t>жүгінуі</w:t>
            </w:r>
            <w:proofErr w:type="spellEnd"/>
            <w:r>
              <w:rPr>
                <w:rFonts w:ascii="Times New Roman" w:hAnsi="Times New Roman"/>
                <w:sz w:val="28"/>
                <w:szCs w:val="28"/>
              </w:rPr>
              <w:t xml:space="preserve"> </w:t>
            </w:r>
            <w:proofErr w:type="spellStart"/>
            <w:r>
              <w:rPr>
                <w:rFonts w:ascii="Times New Roman" w:hAnsi="Times New Roman"/>
                <w:sz w:val="28"/>
                <w:szCs w:val="28"/>
              </w:rPr>
              <w:t>тиіс</w:t>
            </w:r>
            <w:proofErr w:type="spellEnd"/>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p>
          <w:p w:rsidR="007065A9" w:rsidRDefault="007065A9" w:rsidP="007065A9">
            <w:pPr>
              <w:pStyle w:val="a5"/>
              <w:ind w:firstLine="708"/>
              <w:jc w:val="both"/>
              <w:rPr>
                <w:rFonts w:ascii="Times New Roman" w:hAnsi="Times New Roman"/>
                <w:sz w:val="28"/>
                <w:szCs w:val="28"/>
              </w:rPr>
            </w:pPr>
            <w:proofErr w:type="spellStart"/>
            <w:r>
              <w:rPr>
                <w:rFonts w:ascii="Times New Roman" w:hAnsi="Times New Roman"/>
                <w:sz w:val="28"/>
                <w:szCs w:val="28"/>
              </w:rPr>
              <w:t>Бүгін</w:t>
            </w:r>
            <w:proofErr w:type="spellEnd"/>
            <w:r>
              <w:rPr>
                <w:rFonts w:ascii="Times New Roman" w:hAnsi="Times New Roman"/>
                <w:sz w:val="28"/>
                <w:szCs w:val="28"/>
                <w:lang w:val="kk-KZ"/>
              </w:rPr>
              <w:t>де</w:t>
            </w:r>
            <w:r>
              <w:rPr>
                <w:rFonts w:ascii="Times New Roman" w:hAnsi="Times New Roman"/>
                <w:sz w:val="28"/>
                <w:szCs w:val="28"/>
              </w:rPr>
              <w:t xml:space="preserve"> </w:t>
            </w:r>
            <w:proofErr w:type="spellStart"/>
            <w:r>
              <w:rPr>
                <w:rFonts w:ascii="Times New Roman" w:hAnsi="Times New Roman"/>
                <w:sz w:val="28"/>
                <w:szCs w:val="28"/>
              </w:rPr>
              <w:t>уәкілетті</w:t>
            </w:r>
            <w:proofErr w:type="spellEnd"/>
            <w:r>
              <w:rPr>
                <w:rFonts w:ascii="Times New Roman" w:hAnsi="Times New Roman"/>
                <w:sz w:val="28"/>
                <w:szCs w:val="28"/>
              </w:rPr>
              <w:t xml:space="preserve"> оператор</w:t>
            </w:r>
            <w:r>
              <w:rPr>
                <w:rFonts w:ascii="Times New Roman" w:hAnsi="Times New Roman"/>
                <w:sz w:val="28"/>
                <w:szCs w:val="28"/>
                <w:lang w:val="kk-KZ"/>
              </w:rPr>
              <w:t xml:space="preserve"> ретінде келесі банктер тіркелген</w:t>
            </w:r>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w:t>
            </w:r>
            <w:proofErr w:type="spellStart"/>
            <w:r>
              <w:rPr>
                <w:rFonts w:ascii="Times New Roman" w:hAnsi="Times New Roman"/>
                <w:sz w:val="28"/>
                <w:szCs w:val="28"/>
              </w:rPr>
              <w:t>Отбасы</w:t>
            </w:r>
            <w:proofErr w:type="spellEnd"/>
            <w:r>
              <w:rPr>
                <w:rFonts w:ascii="Times New Roman" w:hAnsi="Times New Roman"/>
                <w:sz w:val="28"/>
                <w:szCs w:val="28"/>
              </w:rPr>
              <w:t xml:space="preserve"> </w:t>
            </w:r>
            <w:proofErr w:type="spellStart"/>
            <w:r>
              <w:rPr>
                <w:rFonts w:ascii="Times New Roman" w:hAnsi="Times New Roman"/>
                <w:sz w:val="28"/>
                <w:szCs w:val="28"/>
              </w:rPr>
              <w:t>банкі</w:t>
            </w:r>
            <w:proofErr w:type="spellEnd"/>
            <w:r>
              <w:rPr>
                <w:rFonts w:ascii="Times New Roman" w:hAnsi="Times New Roman"/>
                <w:sz w:val="28"/>
                <w:szCs w:val="28"/>
              </w:rPr>
              <w:t>" АҚ (</w:t>
            </w:r>
            <w:r>
              <w:rPr>
                <w:rFonts w:ascii="Times New Roman" w:hAnsi="Times New Roman"/>
                <w:sz w:val="28"/>
                <w:szCs w:val="28"/>
                <w:lang w:val="kk-KZ"/>
              </w:rPr>
              <w:t>т</w:t>
            </w:r>
            <w:proofErr w:type="spellStart"/>
            <w:r>
              <w:rPr>
                <w:rFonts w:ascii="Times New Roman" w:hAnsi="Times New Roman"/>
                <w:sz w:val="28"/>
                <w:szCs w:val="28"/>
              </w:rPr>
              <w:t>ұрғын</w:t>
            </w:r>
            <w:proofErr w:type="spellEnd"/>
            <w:r>
              <w:rPr>
                <w:rFonts w:ascii="Times New Roman" w:hAnsi="Times New Roman"/>
                <w:sz w:val="28"/>
                <w:szCs w:val="28"/>
              </w:rPr>
              <w:t xml:space="preserve"> </w:t>
            </w:r>
            <w:proofErr w:type="spellStart"/>
            <w:r>
              <w:rPr>
                <w:rFonts w:ascii="Times New Roman" w:hAnsi="Times New Roman"/>
                <w:sz w:val="28"/>
                <w:szCs w:val="28"/>
              </w:rPr>
              <w:t>үй</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білім</w:t>
            </w:r>
            <w:proofErr w:type="spellEnd"/>
            <w:r>
              <w:rPr>
                <w:rFonts w:ascii="Times New Roman" w:hAnsi="Times New Roman"/>
                <w:sz w:val="28"/>
                <w:szCs w:val="28"/>
              </w:rPr>
              <w:t xml:space="preserve"> беру </w:t>
            </w:r>
            <w:proofErr w:type="spellStart"/>
            <w:r>
              <w:rPr>
                <w:rFonts w:ascii="Times New Roman" w:hAnsi="Times New Roman"/>
                <w:sz w:val="28"/>
                <w:szCs w:val="28"/>
              </w:rPr>
              <w:t>бойынша</w:t>
            </w:r>
            <w:proofErr w:type="spellEnd"/>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w:t>
            </w:r>
            <w:proofErr w:type="spellStart"/>
            <w:r>
              <w:rPr>
                <w:rFonts w:ascii="Times New Roman" w:hAnsi="Times New Roman"/>
                <w:sz w:val="28"/>
                <w:szCs w:val="28"/>
              </w:rPr>
              <w:t>Халық</w:t>
            </w:r>
            <w:proofErr w:type="spellEnd"/>
            <w:r>
              <w:rPr>
                <w:rFonts w:ascii="Times New Roman" w:hAnsi="Times New Roman"/>
                <w:sz w:val="28"/>
                <w:szCs w:val="28"/>
              </w:rPr>
              <w:t xml:space="preserve"> </w:t>
            </w:r>
            <w:proofErr w:type="spellStart"/>
            <w:r>
              <w:rPr>
                <w:rFonts w:ascii="Times New Roman" w:hAnsi="Times New Roman"/>
                <w:sz w:val="28"/>
                <w:szCs w:val="28"/>
              </w:rPr>
              <w:t>банкі</w:t>
            </w:r>
            <w:proofErr w:type="spellEnd"/>
            <w:r>
              <w:rPr>
                <w:rFonts w:ascii="Times New Roman" w:hAnsi="Times New Roman"/>
                <w:sz w:val="28"/>
                <w:szCs w:val="28"/>
              </w:rPr>
              <w:t>" АҚ (</w:t>
            </w:r>
            <w:proofErr w:type="spellStart"/>
            <w:r>
              <w:rPr>
                <w:rFonts w:ascii="Times New Roman" w:hAnsi="Times New Roman"/>
                <w:sz w:val="28"/>
                <w:szCs w:val="28"/>
              </w:rPr>
              <w:t>білім</w:t>
            </w:r>
            <w:proofErr w:type="spellEnd"/>
            <w:r>
              <w:rPr>
                <w:rFonts w:ascii="Times New Roman" w:hAnsi="Times New Roman"/>
                <w:sz w:val="28"/>
                <w:szCs w:val="28"/>
                <w:lang w:val="kk-KZ"/>
              </w:rPr>
              <w:t xml:space="preserve"> беру </w:t>
            </w:r>
            <w:proofErr w:type="spellStart"/>
            <w:r>
              <w:rPr>
                <w:rFonts w:ascii="Times New Roman" w:hAnsi="Times New Roman"/>
                <w:sz w:val="28"/>
                <w:szCs w:val="28"/>
              </w:rPr>
              <w:t>бойынша</w:t>
            </w:r>
            <w:proofErr w:type="spellEnd"/>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 xml:space="preserve"> "Банк </w:t>
            </w:r>
            <w:proofErr w:type="spellStart"/>
            <w:r>
              <w:rPr>
                <w:rFonts w:ascii="Times New Roman" w:hAnsi="Times New Roman"/>
                <w:sz w:val="28"/>
                <w:szCs w:val="28"/>
              </w:rPr>
              <w:t>ЦентрКредит</w:t>
            </w:r>
            <w:proofErr w:type="spellEnd"/>
            <w:r>
              <w:rPr>
                <w:rFonts w:ascii="Times New Roman" w:hAnsi="Times New Roman"/>
                <w:sz w:val="28"/>
                <w:szCs w:val="28"/>
              </w:rPr>
              <w:t>" АҚ (</w:t>
            </w:r>
            <w:proofErr w:type="spellStart"/>
            <w:r>
              <w:rPr>
                <w:rFonts w:ascii="Times New Roman" w:hAnsi="Times New Roman"/>
                <w:sz w:val="28"/>
                <w:szCs w:val="28"/>
              </w:rPr>
              <w:t>білім</w:t>
            </w:r>
            <w:proofErr w:type="spellEnd"/>
            <w:r>
              <w:rPr>
                <w:rFonts w:ascii="Times New Roman" w:hAnsi="Times New Roman"/>
                <w:sz w:val="28"/>
                <w:szCs w:val="28"/>
                <w:lang w:val="kk-KZ"/>
              </w:rPr>
              <w:t xml:space="preserve"> беру</w:t>
            </w:r>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p>
          <w:p w:rsidR="007065A9" w:rsidRDefault="007065A9" w:rsidP="007065A9">
            <w:pPr>
              <w:pStyle w:val="a5"/>
              <w:ind w:firstLine="708"/>
              <w:jc w:val="both"/>
              <w:rPr>
                <w:rFonts w:ascii="Times New Roman" w:hAnsi="Times New Roman"/>
                <w:sz w:val="28"/>
                <w:szCs w:val="28"/>
              </w:rPr>
            </w:pPr>
            <w:proofErr w:type="spellStart"/>
            <w:r>
              <w:rPr>
                <w:rFonts w:ascii="Times New Roman" w:hAnsi="Times New Roman"/>
                <w:sz w:val="28"/>
                <w:szCs w:val="28"/>
              </w:rPr>
              <w:t>Нысаналы</w:t>
            </w:r>
            <w:proofErr w:type="spellEnd"/>
            <w:r>
              <w:rPr>
                <w:rFonts w:ascii="Times New Roman" w:hAnsi="Times New Roman"/>
                <w:sz w:val="28"/>
                <w:szCs w:val="28"/>
              </w:rPr>
              <w:t xml:space="preserve"> </w:t>
            </w:r>
            <w:proofErr w:type="spellStart"/>
            <w:r>
              <w:rPr>
                <w:rFonts w:ascii="Times New Roman" w:hAnsi="Times New Roman"/>
                <w:sz w:val="28"/>
                <w:szCs w:val="28"/>
              </w:rPr>
              <w:t>талаптарға</w:t>
            </w:r>
            <w:proofErr w:type="spellEnd"/>
            <w:r>
              <w:rPr>
                <w:rFonts w:ascii="Times New Roman" w:hAnsi="Times New Roman"/>
                <w:sz w:val="28"/>
                <w:szCs w:val="28"/>
              </w:rPr>
              <w:t xml:space="preserve"> </w:t>
            </w:r>
            <w:proofErr w:type="spellStart"/>
            <w:r>
              <w:rPr>
                <w:rFonts w:ascii="Times New Roman" w:hAnsi="Times New Roman"/>
                <w:sz w:val="28"/>
                <w:szCs w:val="28"/>
              </w:rPr>
              <w:t>қатысушы</w:t>
            </w:r>
            <w:proofErr w:type="spellEnd"/>
            <w:r>
              <w:rPr>
                <w:rFonts w:ascii="Times New Roman" w:hAnsi="Times New Roman"/>
                <w:sz w:val="28"/>
                <w:szCs w:val="28"/>
              </w:rPr>
              <w:t xml:space="preserve"> </w:t>
            </w:r>
            <w:proofErr w:type="spellStart"/>
            <w:r>
              <w:rPr>
                <w:rFonts w:ascii="Times New Roman" w:hAnsi="Times New Roman"/>
                <w:sz w:val="28"/>
                <w:szCs w:val="28"/>
              </w:rPr>
              <w:t>кәмелетке</w:t>
            </w:r>
            <w:proofErr w:type="spellEnd"/>
            <w:r>
              <w:rPr>
                <w:rFonts w:ascii="Times New Roman" w:hAnsi="Times New Roman"/>
                <w:sz w:val="28"/>
                <w:szCs w:val="28"/>
              </w:rPr>
              <w:t xml:space="preserve"> </w:t>
            </w:r>
            <w:proofErr w:type="spellStart"/>
            <w:r>
              <w:rPr>
                <w:rFonts w:ascii="Times New Roman" w:hAnsi="Times New Roman"/>
                <w:sz w:val="28"/>
                <w:szCs w:val="28"/>
              </w:rPr>
              <w:t>толмаған</w:t>
            </w:r>
            <w:proofErr w:type="spellEnd"/>
            <w:r>
              <w:rPr>
                <w:rFonts w:ascii="Times New Roman" w:hAnsi="Times New Roman"/>
                <w:sz w:val="28"/>
                <w:szCs w:val="28"/>
              </w:rPr>
              <w:t xml:space="preserve"> </w:t>
            </w:r>
            <w:proofErr w:type="spellStart"/>
            <w:r>
              <w:rPr>
                <w:rFonts w:ascii="Times New Roman" w:hAnsi="Times New Roman"/>
                <w:sz w:val="28"/>
                <w:szCs w:val="28"/>
              </w:rPr>
              <w:t>балалар</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кәмелетке</w:t>
            </w:r>
            <w:proofErr w:type="spellEnd"/>
            <w:r>
              <w:rPr>
                <w:rFonts w:ascii="Times New Roman" w:hAnsi="Times New Roman"/>
                <w:sz w:val="28"/>
                <w:szCs w:val="28"/>
              </w:rPr>
              <w:t xml:space="preserve"> </w:t>
            </w:r>
            <w:proofErr w:type="spellStart"/>
            <w:r>
              <w:rPr>
                <w:rFonts w:ascii="Times New Roman" w:hAnsi="Times New Roman"/>
                <w:sz w:val="28"/>
                <w:szCs w:val="28"/>
              </w:rPr>
              <w:t>толған</w:t>
            </w:r>
            <w:proofErr w:type="spellEnd"/>
            <w:r>
              <w:rPr>
                <w:rFonts w:ascii="Times New Roman" w:hAnsi="Times New Roman"/>
                <w:sz w:val="28"/>
                <w:szCs w:val="28"/>
              </w:rPr>
              <w:t xml:space="preserve"> </w:t>
            </w:r>
            <w:proofErr w:type="spellStart"/>
            <w:r>
              <w:rPr>
                <w:rFonts w:ascii="Times New Roman" w:hAnsi="Times New Roman"/>
                <w:sz w:val="28"/>
                <w:szCs w:val="28"/>
              </w:rPr>
              <w:t>нысаналы</w:t>
            </w:r>
            <w:proofErr w:type="spellEnd"/>
            <w:r>
              <w:rPr>
                <w:rFonts w:ascii="Times New Roman" w:hAnsi="Times New Roman"/>
                <w:sz w:val="28"/>
                <w:szCs w:val="28"/>
              </w:rPr>
              <w:t xml:space="preserve"> </w:t>
            </w:r>
            <w:proofErr w:type="spellStart"/>
            <w:r>
              <w:rPr>
                <w:rFonts w:ascii="Times New Roman" w:hAnsi="Times New Roman"/>
                <w:sz w:val="28"/>
                <w:szCs w:val="28"/>
              </w:rPr>
              <w:t>жинақтарды</w:t>
            </w:r>
            <w:proofErr w:type="spellEnd"/>
            <w:r>
              <w:rPr>
                <w:rFonts w:ascii="Times New Roman" w:hAnsi="Times New Roman"/>
                <w:sz w:val="28"/>
                <w:szCs w:val="28"/>
              </w:rPr>
              <w:t xml:space="preserve"> </w:t>
            </w:r>
            <w:proofErr w:type="spellStart"/>
            <w:r>
              <w:rPr>
                <w:rFonts w:ascii="Times New Roman" w:hAnsi="Times New Roman"/>
                <w:sz w:val="28"/>
                <w:szCs w:val="28"/>
              </w:rPr>
              <w:t>алушылар</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сондай-ақ</w:t>
            </w:r>
            <w:proofErr w:type="spellEnd"/>
            <w:r>
              <w:rPr>
                <w:rFonts w:ascii="Times New Roman" w:hAnsi="Times New Roman"/>
                <w:sz w:val="28"/>
                <w:szCs w:val="28"/>
              </w:rPr>
              <w:t xml:space="preserve"> </w:t>
            </w:r>
            <w:proofErr w:type="spellStart"/>
            <w:r>
              <w:rPr>
                <w:rFonts w:ascii="Times New Roman" w:hAnsi="Times New Roman"/>
                <w:sz w:val="28"/>
                <w:szCs w:val="28"/>
              </w:rPr>
              <w:t>тұрғын</w:t>
            </w:r>
            <w:proofErr w:type="spellEnd"/>
            <w:r>
              <w:rPr>
                <w:rFonts w:ascii="Times New Roman" w:hAnsi="Times New Roman"/>
                <w:sz w:val="28"/>
                <w:szCs w:val="28"/>
              </w:rPr>
              <w:t xml:space="preserve"> </w:t>
            </w:r>
            <w:proofErr w:type="spellStart"/>
            <w:r>
              <w:rPr>
                <w:rFonts w:ascii="Times New Roman" w:hAnsi="Times New Roman"/>
                <w:sz w:val="28"/>
                <w:szCs w:val="28"/>
              </w:rPr>
              <w:t>үйге</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немесе</w:t>
            </w:r>
            <w:proofErr w:type="spellEnd"/>
            <w:r>
              <w:rPr>
                <w:rFonts w:ascii="Times New Roman" w:hAnsi="Times New Roman"/>
                <w:sz w:val="28"/>
                <w:szCs w:val="28"/>
              </w:rPr>
              <w:t xml:space="preserve">) </w:t>
            </w:r>
            <w:proofErr w:type="spellStart"/>
            <w:r>
              <w:rPr>
                <w:rFonts w:ascii="Times New Roman" w:hAnsi="Times New Roman"/>
                <w:sz w:val="28"/>
                <w:szCs w:val="28"/>
              </w:rPr>
              <w:t>білімге</w:t>
            </w:r>
            <w:proofErr w:type="spellEnd"/>
            <w:r>
              <w:rPr>
                <w:rFonts w:ascii="Times New Roman" w:hAnsi="Times New Roman"/>
                <w:sz w:val="28"/>
                <w:szCs w:val="28"/>
              </w:rPr>
              <w:t xml:space="preserve"> </w:t>
            </w:r>
            <w:proofErr w:type="spellStart"/>
            <w:r>
              <w:rPr>
                <w:rFonts w:ascii="Times New Roman" w:hAnsi="Times New Roman"/>
                <w:sz w:val="28"/>
                <w:szCs w:val="28"/>
              </w:rPr>
              <w:t>арналған</w:t>
            </w:r>
            <w:proofErr w:type="spellEnd"/>
            <w:r>
              <w:rPr>
                <w:rFonts w:ascii="Times New Roman" w:hAnsi="Times New Roman"/>
                <w:sz w:val="28"/>
                <w:szCs w:val="28"/>
                <w:lang w:val="kk-KZ"/>
              </w:rPr>
              <w:t xml:space="preserve"> </w:t>
            </w:r>
            <w:proofErr w:type="spellStart"/>
            <w:r>
              <w:rPr>
                <w:rFonts w:ascii="Times New Roman" w:hAnsi="Times New Roman"/>
                <w:sz w:val="28"/>
                <w:szCs w:val="28"/>
              </w:rPr>
              <w:t>нысаналы</w:t>
            </w:r>
            <w:proofErr w:type="spellEnd"/>
            <w:r>
              <w:rPr>
                <w:rFonts w:ascii="Times New Roman" w:hAnsi="Times New Roman"/>
                <w:sz w:val="28"/>
                <w:szCs w:val="28"/>
              </w:rPr>
              <w:t xml:space="preserve"> </w:t>
            </w:r>
            <w:proofErr w:type="spellStart"/>
            <w:r>
              <w:rPr>
                <w:rFonts w:ascii="Times New Roman" w:hAnsi="Times New Roman"/>
                <w:sz w:val="28"/>
                <w:szCs w:val="28"/>
              </w:rPr>
              <w:t>жинақтарды</w:t>
            </w:r>
            <w:proofErr w:type="spellEnd"/>
            <w:r>
              <w:rPr>
                <w:rFonts w:ascii="Times New Roman" w:hAnsi="Times New Roman"/>
                <w:sz w:val="28"/>
                <w:szCs w:val="28"/>
              </w:rPr>
              <w:t xml:space="preserve"> </w:t>
            </w:r>
            <w:hyperlink r:id="rId8" w:history="1">
              <w:proofErr w:type="spellStart"/>
              <w:r>
                <w:rPr>
                  <w:rStyle w:val="a8"/>
                  <w:rFonts w:ascii="Times New Roman" w:hAnsi="Times New Roman"/>
                  <w:sz w:val="28"/>
                  <w:szCs w:val="28"/>
                </w:rPr>
                <w:t>пайдалану</w:t>
              </w:r>
              <w:proofErr w:type="spellEnd"/>
            </w:hyperlink>
            <w:r>
              <w:rPr>
                <w:rFonts w:ascii="Times New Roman" w:hAnsi="Times New Roman"/>
                <w:sz w:val="28"/>
                <w:szCs w:val="28"/>
              </w:rPr>
              <w:t xml:space="preserve"> </w:t>
            </w:r>
            <w:proofErr w:type="spellStart"/>
            <w:r>
              <w:rPr>
                <w:rFonts w:ascii="Times New Roman" w:hAnsi="Times New Roman"/>
                <w:sz w:val="28"/>
                <w:szCs w:val="28"/>
              </w:rPr>
              <w:t>жөніндегі</w:t>
            </w:r>
            <w:proofErr w:type="spellEnd"/>
            <w:r>
              <w:rPr>
                <w:rFonts w:ascii="Times New Roman" w:hAnsi="Times New Roman"/>
                <w:sz w:val="28"/>
                <w:szCs w:val="28"/>
              </w:rPr>
              <w:t xml:space="preserve"> </w:t>
            </w:r>
            <w:hyperlink r:id="rId9" w:history="1">
              <w:proofErr w:type="spellStart"/>
              <w:r>
                <w:rPr>
                  <w:rStyle w:val="a8"/>
                  <w:rFonts w:ascii="Times New Roman" w:hAnsi="Times New Roman"/>
                  <w:sz w:val="28"/>
                  <w:szCs w:val="28"/>
                </w:rPr>
                <w:t>статистикамен</w:t>
              </w:r>
              <w:proofErr w:type="spellEnd"/>
            </w:hyperlink>
            <w:r>
              <w:rPr>
                <w:rFonts w:ascii="Times New Roman" w:hAnsi="Times New Roman"/>
                <w:sz w:val="28"/>
                <w:szCs w:val="28"/>
              </w:rPr>
              <w:t xml:space="preserve"> enpf.kz сайт</w:t>
            </w:r>
            <w:r>
              <w:rPr>
                <w:rFonts w:ascii="Times New Roman" w:hAnsi="Times New Roman"/>
                <w:sz w:val="28"/>
                <w:szCs w:val="28"/>
                <w:lang w:val="kk-KZ"/>
              </w:rPr>
              <w:t>ында</w:t>
            </w:r>
            <w:r>
              <w:rPr>
                <w:rFonts w:ascii="Times New Roman" w:hAnsi="Times New Roman"/>
                <w:sz w:val="28"/>
                <w:szCs w:val="28"/>
              </w:rPr>
              <w:t xml:space="preserve"> </w:t>
            </w:r>
            <w:proofErr w:type="spellStart"/>
            <w:r>
              <w:rPr>
                <w:rFonts w:ascii="Times New Roman" w:hAnsi="Times New Roman"/>
                <w:sz w:val="28"/>
                <w:szCs w:val="28"/>
              </w:rPr>
              <w:t>танысуға</w:t>
            </w:r>
            <w:proofErr w:type="spellEnd"/>
            <w:r>
              <w:rPr>
                <w:rFonts w:ascii="Times New Roman" w:hAnsi="Times New Roman"/>
                <w:sz w:val="28"/>
                <w:szCs w:val="28"/>
              </w:rPr>
              <w:t xml:space="preserve"> </w:t>
            </w:r>
            <w:proofErr w:type="spellStart"/>
            <w:r>
              <w:rPr>
                <w:rFonts w:ascii="Times New Roman" w:hAnsi="Times New Roman"/>
                <w:sz w:val="28"/>
                <w:szCs w:val="28"/>
              </w:rPr>
              <w:t>болады</w:t>
            </w:r>
            <w:proofErr w:type="spellEnd"/>
            <w:r>
              <w:rPr>
                <w:rFonts w:ascii="Times New Roman" w:hAnsi="Times New Roman"/>
                <w:sz w:val="28"/>
                <w:szCs w:val="28"/>
              </w:rPr>
              <w:t>.</w:t>
            </w:r>
          </w:p>
          <w:p w:rsidR="007065A9" w:rsidRDefault="007065A9" w:rsidP="007065A9">
            <w:pPr>
              <w:pStyle w:val="a5"/>
              <w:jc w:val="both"/>
              <w:rPr>
                <w:rFonts w:ascii="Times New Roman" w:hAnsi="Times New Roman"/>
                <w:sz w:val="28"/>
                <w:szCs w:val="28"/>
              </w:rPr>
            </w:pPr>
          </w:p>
          <w:p w:rsidR="007065A9" w:rsidRDefault="007065A9" w:rsidP="007065A9">
            <w:pPr>
              <w:pStyle w:val="a5"/>
              <w:ind w:firstLine="708"/>
              <w:jc w:val="both"/>
              <w:rPr>
                <w:rFonts w:ascii="Times New Roman" w:hAnsi="Times New Roman"/>
                <w:sz w:val="28"/>
                <w:szCs w:val="28"/>
                <w:lang w:val="kk-KZ"/>
              </w:rPr>
            </w:pPr>
            <w:proofErr w:type="spellStart"/>
            <w:r>
              <w:rPr>
                <w:rFonts w:ascii="Times New Roman" w:hAnsi="Times New Roman"/>
                <w:sz w:val="28"/>
                <w:szCs w:val="28"/>
              </w:rPr>
              <w:t>Бағдарламаның</w:t>
            </w:r>
            <w:proofErr w:type="spellEnd"/>
            <w:r>
              <w:rPr>
                <w:rFonts w:ascii="Times New Roman" w:hAnsi="Times New Roman"/>
                <w:sz w:val="28"/>
                <w:szCs w:val="28"/>
              </w:rPr>
              <w:t xml:space="preserve"> </w:t>
            </w:r>
            <w:proofErr w:type="spellStart"/>
            <w:r>
              <w:rPr>
                <w:rFonts w:ascii="Times New Roman" w:hAnsi="Times New Roman"/>
                <w:sz w:val="28"/>
                <w:szCs w:val="28"/>
              </w:rPr>
              <w:t>шарттарын</w:t>
            </w:r>
            <w:proofErr w:type="spellEnd"/>
            <w:r>
              <w:rPr>
                <w:rFonts w:ascii="Times New Roman" w:hAnsi="Times New Roman"/>
                <w:sz w:val="28"/>
                <w:szCs w:val="28"/>
              </w:rPr>
              <w:t xml:space="preserve"> </w:t>
            </w:r>
            <w:proofErr w:type="spellStart"/>
            <w:r>
              <w:rPr>
                <w:rFonts w:ascii="Times New Roman" w:hAnsi="Times New Roman"/>
                <w:sz w:val="28"/>
                <w:szCs w:val="28"/>
              </w:rPr>
              <w:t>зерделеуге</w:t>
            </w:r>
            <w:proofErr w:type="spellEnd"/>
            <w:r>
              <w:rPr>
                <w:rFonts w:ascii="Times New Roman" w:hAnsi="Times New Roman"/>
                <w:sz w:val="28"/>
                <w:szCs w:val="28"/>
              </w:rPr>
              <w:t xml:space="preserve">, </w:t>
            </w:r>
            <w:proofErr w:type="spellStart"/>
            <w:r>
              <w:rPr>
                <w:rFonts w:ascii="Times New Roman" w:hAnsi="Times New Roman"/>
                <w:sz w:val="28"/>
                <w:szCs w:val="28"/>
              </w:rPr>
              <w:t>нұсқаулар</w:t>
            </w:r>
            <w:proofErr w:type="spellEnd"/>
            <w:r>
              <w:rPr>
                <w:rFonts w:ascii="Times New Roman" w:hAnsi="Times New Roman"/>
                <w:sz w:val="28"/>
                <w:szCs w:val="28"/>
              </w:rPr>
              <w:t xml:space="preserve">, </w:t>
            </w:r>
            <w:proofErr w:type="spellStart"/>
            <w:r>
              <w:rPr>
                <w:rFonts w:ascii="Times New Roman" w:hAnsi="Times New Roman"/>
                <w:sz w:val="28"/>
                <w:szCs w:val="28"/>
              </w:rPr>
              <w:t>қызықтыратын</w:t>
            </w:r>
            <w:proofErr w:type="spellEnd"/>
            <w:r>
              <w:rPr>
                <w:rFonts w:ascii="Times New Roman" w:hAnsi="Times New Roman"/>
                <w:sz w:val="28"/>
                <w:szCs w:val="28"/>
              </w:rPr>
              <w:t xml:space="preserve"> </w:t>
            </w:r>
            <w:proofErr w:type="spellStart"/>
            <w:r>
              <w:rPr>
                <w:rFonts w:ascii="Times New Roman" w:hAnsi="Times New Roman"/>
                <w:sz w:val="28"/>
                <w:szCs w:val="28"/>
              </w:rPr>
              <w:t>сұрақтарға</w:t>
            </w:r>
            <w:proofErr w:type="spellEnd"/>
            <w:r>
              <w:rPr>
                <w:rFonts w:ascii="Times New Roman" w:hAnsi="Times New Roman"/>
                <w:sz w:val="28"/>
                <w:szCs w:val="28"/>
                <w:lang w:val="kk-KZ"/>
              </w:rPr>
              <w:t xml:space="preserve"> </w:t>
            </w:r>
            <w:proofErr w:type="spellStart"/>
            <w:r>
              <w:rPr>
                <w:rFonts w:ascii="Times New Roman" w:hAnsi="Times New Roman"/>
                <w:sz w:val="28"/>
                <w:szCs w:val="28"/>
              </w:rPr>
              <w:t>жауаптарды</w:t>
            </w:r>
            <w:proofErr w:type="spellEnd"/>
            <w:r>
              <w:rPr>
                <w:rFonts w:ascii="Times New Roman" w:hAnsi="Times New Roman"/>
                <w:sz w:val="28"/>
                <w:szCs w:val="28"/>
              </w:rPr>
              <w:t xml:space="preserve"> kids.enpf.kz сайт</w:t>
            </w:r>
            <w:r>
              <w:rPr>
                <w:rFonts w:ascii="Times New Roman" w:hAnsi="Times New Roman"/>
                <w:sz w:val="28"/>
                <w:szCs w:val="28"/>
                <w:lang w:val="kk-KZ"/>
              </w:rPr>
              <w:t>ын</w:t>
            </w:r>
            <w:r>
              <w:rPr>
                <w:rFonts w:ascii="Times New Roman" w:hAnsi="Times New Roman"/>
                <w:sz w:val="28"/>
                <w:szCs w:val="28"/>
              </w:rPr>
              <w:t xml:space="preserve">ан </w:t>
            </w:r>
            <w:proofErr w:type="spellStart"/>
            <w:r>
              <w:rPr>
                <w:rFonts w:ascii="Times New Roman" w:hAnsi="Times New Roman"/>
                <w:sz w:val="28"/>
                <w:szCs w:val="28"/>
              </w:rPr>
              <w:t>алуға</w:t>
            </w:r>
            <w:proofErr w:type="spellEnd"/>
            <w:r>
              <w:rPr>
                <w:rFonts w:ascii="Times New Roman" w:hAnsi="Times New Roman"/>
                <w:sz w:val="28"/>
                <w:szCs w:val="28"/>
              </w:rPr>
              <w:t xml:space="preserve"> </w:t>
            </w:r>
            <w:proofErr w:type="spellStart"/>
            <w:r>
              <w:rPr>
                <w:rFonts w:ascii="Times New Roman" w:hAnsi="Times New Roman"/>
                <w:sz w:val="28"/>
                <w:szCs w:val="28"/>
              </w:rPr>
              <w:t>болады</w:t>
            </w:r>
            <w:proofErr w:type="spellEnd"/>
            <w:r>
              <w:rPr>
                <w:rFonts w:ascii="Times New Roman" w:hAnsi="Times New Roman"/>
                <w:sz w:val="28"/>
                <w:szCs w:val="28"/>
              </w:rPr>
              <w:t xml:space="preserve">. </w:t>
            </w:r>
            <w:r>
              <w:rPr>
                <w:rFonts w:ascii="Times New Roman" w:hAnsi="Times New Roman"/>
                <w:sz w:val="28"/>
                <w:szCs w:val="28"/>
                <w:lang w:val="kk-KZ"/>
              </w:rPr>
              <w:t>С</w:t>
            </w:r>
            <w:proofErr w:type="spellStart"/>
            <w:r>
              <w:rPr>
                <w:rFonts w:ascii="Times New Roman" w:hAnsi="Times New Roman"/>
                <w:sz w:val="28"/>
                <w:szCs w:val="28"/>
              </w:rPr>
              <w:t>ондай-ақ</w:t>
            </w:r>
            <w:proofErr w:type="spellEnd"/>
            <w:r>
              <w:rPr>
                <w:rFonts w:ascii="Times New Roman" w:hAnsi="Times New Roman"/>
                <w:sz w:val="28"/>
                <w:szCs w:val="28"/>
              </w:rPr>
              <w:t>, БЖЗ</w:t>
            </w:r>
            <w:r>
              <w:rPr>
                <w:rFonts w:ascii="Times New Roman" w:hAnsi="Times New Roman"/>
                <w:sz w:val="28"/>
                <w:szCs w:val="28"/>
                <w:lang w:val="kk-KZ"/>
              </w:rPr>
              <w:t>Қ</w:t>
            </w:r>
            <w:r>
              <w:rPr>
                <w:rFonts w:ascii="Times New Roman" w:hAnsi="Times New Roman"/>
                <w:sz w:val="28"/>
                <w:szCs w:val="28"/>
              </w:rPr>
              <w:t xml:space="preserve">ЕНПФ </w:t>
            </w:r>
            <w:proofErr w:type="spellStart"/>
            <w:r>
              <w:rPr>
                <w:rFonts w:ascii="Times New Roman" w:hAnsi="Times New Roman"/>
                <w:sz w:val="28"/>
                <w:szCs w:val="28"/>
              </w:rPr>
              <w:t>YouTube-арнасында</w:t>
            </w:r>
            <w:proofErr w:type="spellEnd"/>
            <w:r>
              <w:rPr>
                <w:rFonts w:ascii="Times New Roman" w:hAnsi="Times New Roman"/>
                <w:sz w:val="28"/>
                <w:szCs w:val="28"/>
              </w:rPr>
              <w:t xml:space="preserve"> </w:t>
            </w:r>
            <w:proofErr w:type="spellStart"/>
            <w:r>
              <w:rPr>
                <w:rFonts w:ascii="Times New Roman" w:hAnsi="Times New Roman"/>
                <w:sz w:val="28"/>
                <w:szCs w:val="28"/>
              </w:rPr>
              <w:t>тақырып</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r>
              <w:rPr>
                <w:rFonts w:ascii="Times New Roman" w:hAnsi="Times New Roman"/>
                <w:sz w:val="28"/>
                <w:szCs w:val="28"/>
                <w:lang w:val="kk-KZ"/>
              </w:rPr>
              <w:t xml:space="preserve">келесі </w:t>
            </w:r>
            <w:proofErr w:type="spellStart"/>
            <w:r>
              <w:rPr>
                <w:rFonts w:ascii="Times New Roman" w:hAnsi="Times New Roman"/>
                <w:sz w:val="28"/>
                <w:szCs w:val="28"/>
              </w:rPr>
              <w:t>бейне</w:t>
            </w:r>
            <w:proofErr w:type="spellEnd"/>
            <w:r>
              <w:rPr>
                <w:rFonts w:ascii="Times New Roman" w:hAnsi="Times New Roman"/>
                <w:sz w:val="28"/>
                <w:szCs w:val="28"/>
              </w:rPr>
              <w:t xml:space="preserve"> </w:t>
            </w:r>
            <w:proofErr w:type="spellStart"/>
            <w:r>
              <w:rPr>
                <w:rFonts w:ascii="Times New Roman" w:hAnsi="Times New Roman"/>
                <w:sz w:val="28"/>
                <w:szCs w:val="28"/>
              </w:rPr>
              <w:t>түсініктемелермен</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нұсқаулықтармен</w:t>
            </w:r>
            <w:proofErr w:type="spellEnd"/>
            <w:r>
              <w:rPr>
                <w:rFonts w:ascii="Times New Roman" w:hAnsi="Times New Roman"/>
                <w:sz w:val="28"/>
                <w:szCs w:val="28"/>
              </w:rPr>
              <w:t xml:space="preserve"> </w:t>
            </w:r>
            <w:proofErr w:type="spellStart"/>
            <w:r>
              <w:rPr>
                <w:rFonts w:ascii="Times New Roman" w:hAnsi="Times New Roman"/>
                <w:sz w:val="28"/>
                <w:szCs w:val="28"/>
              </w:rPr>
              <w:t>танысуға</w:t>
            </w:r>
            <w:proofErr w:type="spellEnd"/>
            <w:r>
              <w:rPr>
                <w:rFonts w:ascii="Times New Roman" w:hAnsi="Times New Roman"/>
                <w:sz w:val="28"/>
                <w:szCs w:val="28"/>
              </w:rPr>
              <w:t xml:space="preserve"> </w:t>
            </w:r>
            <w:proofErr w:type="spellStart"/>
            <w:r>
              <w:rPr>
                <w:rFonts w:ascii="Times New Roman" w:hAnsi="Times New Roman"/>
                <w:sz w:val="28"/>
                <w:szCs w:val="28"/>
              </w:rPr>
              <w:t>болады</w:t>
            </w:r>
            <w:proofErr w:type="spellEnd"/>
            <w:r>
              <w:rPr>
                <w:rFonts w:ascii="Times New Roman" w:hAnsi="Times New Roman"/>
                <w:sz w:val="28"/>
                <w:szCs w:val="28"/>
                <w:lang w:val="kk-KZ"/>
              </w:rPr>
              <w:t xml:space="preserve">: </w:t>
            </w:r>
          </w:p>
          <w:p w:rsidR="007065A9" w:rsidRDefault="007065A9" w:rsidP="007065A9">
            <w:pPr>
              <w:pStyle w:val="a5"/>
              <w:ind w:firstLine="708"/>
              <w:jc w:val="both"/>
              <w:rPr>
                <w:rFonts w:ascii="Times New Roman" w:hAnsi="Times New Roman"/>
                <w:sz w:val="28"/>
                <w:szCs w:val="28"/>
                <w:lang w:val="kk-KZ"/>
              </w:rPr>
            </w:pPr>
          </w:p>
          <w:p w:rsidR="007065A9" w:rsidRDefault="007065A9" w:rsidP="007065A9">
            <w:pPr>
              <w:pStyle w:val="a5"/>
              <w:jc w:val="both"/>
              <w:rPr>
                <w:rFonts w:ascii="Times New Roman" w:hAnsi="Times New Roman"/>
                <w:sz w:val="28"/>
                <w:szCs w:val="28"/>
                <w:lang w:val="kk-KZ"/>
              </w:rPr>
            </w:pPr>
            <w:r>
              <w:rPr>
                <w:rFonts w:ascii="Times New Roman" w:hAnsi="Times New Roman"/>
                <w:sz w:val="28"/>
                <w:szCs w:val="28"/>
                <w:lang w:val="kk-KZ"/>
              </w:rPr>
              <w:t xml:space="preserve">"БЖЗҚ" АҚ Төрағасы Ж.Б. Құрмановтың бейнетүсініктемесі: </w:t>
            </w:r>
          </w:p>
          <w:p w:rsidR="007065A9" w:rsidRDefault="008563AA" w:rsidP="007065A9">
            <w:pPr>
              <w:pBdr>
                <w:bottom w:val="single" w:sz="6" w:space="0" w:color="FFFFFF"/>
              </w:pBdr>
              <w:autoSpaceDE w:val="0"/>
              <w:autoSpaceDN w:val="0"/>
              <w:adjustRightInd w:val="0"/>
              <w:spacing w:after="0" w:line="240" w:lineRule="auto"/>
              <w:ind w:firstLine="709"/>
              <w:jc w:val="both"/>
              <w:rPr>
                <w:rFonts w:ascii="Times New Roman" w:hAnsi="Times New Roman" w:cs="Times New Roman"/>
                <w:color w:val="000000"/>
                <w:sz w:val="28"/>
                <w:szCs w:val="28"/>
                <w:lang w:val="kk-KZ" w:eastAsia="ru-RU"/>
              </w:rPr>
            </w:pPr>
            <w:hyperlink r:id="rId10" w:history="1">
              <w:r w:rsidR="007065A9">
                <w:rPr>
                  <w:rStyle w:val="a8"/>
                  <w:rFonts w:ascii="Times New Roman" w:hAnsi="Times New Roman"/>
                  <w:sz w:val="28"/>
                  <w:szCs w:val="28"/>
                  <w:lang w:val="kk-KZ" w:eastAsia="ru-RU"/>
                </w:rPr>
                <w:t>https://www.youtube.com/watch?app=desktop&amp;v=30CdPWl6dv0</w:t>
              </w:r>
            </w:hyperlink>
          </w:p>
          <w:p w:rsidR="007065A9" w:rsidRDefault="007065A9" w:rsidP="007065A9">
            <w:pPr>
              <w:pStyle w:val="a5"/>
              <w:ind w:firstLine="708"/>
              <w:jc w:val="both"/>
              <w:rPr>
                <w:rFonts w:ascii="Times New Roman" w:hAnsi="Times New Roman"/>
                <w:sz w:val="28"/>
                <w:szCs w:val="28"/>
                <w:lang w:val="kk-KZ"/>
              </w:rPr>
            </w:pPr>
          </w:p>
          <w:p w:rsidR="007065A9" w:rsidRDefault="007065A9" w:rsidP="007065A9">
            <w:pPr>
              <w:pStyle w:val="a5"/>
              <w:jc w:val="both"/>
              <w:rPr>
                <w:rFonts w:ascii="Times New Roman" w:hAnsi="Times New Roman" w:cstheme="minorBidi"/>
                <w:sz w:val="28"/>
                <w:szCs w:val="28"/>
                <w:lang w:val="kk-KZ"/>
              </w:rPr>
            </w:pPr>
            <w:r>
              <w:rPr>
                <w:rFonts w:ascii="Times New Roman" w:hAnsi="Times New Roman"/>
                <w:sz w:val="28"/>
                <w:szCs w:val="28"/>
                <w:lang w:val="kk-KZ"/>
              </w:rPr>
              <w:t>"БЖЗҚ" АҚ басқарушы директоры М.Т. Шәріповтың  бейнетүсініктемесі:</w:t>
            </w:r>
          </w:p>
          <w:p w:rsidR="007065A9" w:rsidRDefault="008563AA" w:rsidP="007065A9">
            <w:pPr>
              <w:pBdr>
                <w:bottom w:val="single" w:sz="6" w:space="0" w:color="FFFFFF"/>
              </w:pBdr>
              <w:autoSpaceDE w:val="0"/>
              <w:autoSpaceDN w:val="0"/>
              <w:adjustRightInd w:val="0"/>
              <w:spacing w:after="0" w:line="240" w:lineRule="auto"/>
              <w:ind w:firstLine="709"/>
              <w:jc w:val="both"/>
              <w:rPr>
                <w:rFonts w:ascii="Times New Roman" w:hAnsi="Times New Roman"/>
                <w:color w:val="000000"/>
                <w:sz w:val="28"/>
                <w:szCs w:val="28"/>
                <w:lang w:val="kk-KZ" w:eastAsia="ru-RU"/>
              </w:rPr>
            </w:pPr>
            <w:hyperlink r:id="rId11" w:history="1">
              <w:r w:rsidR="007065A9">
                <w:rPr>
                  <w:rStyle w:val="a8"/>
                  <w:rFonts w:ascii="Times New Roman" w:hAnsi="Times New Roman"/>
                  <w:sz w:val="28"/>
                  <w:szCs w:val="28"/>
                  <w:lang w:val="kk-KZ" w:eastAsia="ru-RU"/>
                </w:rPr>
                <w:t>https://www.youtube.com/watch?v=APg2vATmMk0</w:t>
              </w:r>
            </w:hyperlink>
          </w:p>
          <w:p w:rsidR="007065A9" w:rsidRDefault="007065A9" w:rsidP="007065A9">
            <w:pPr>
              <w:pStyle w:val="a5"/>
              <w:ind w:firstLine="708"/>
              <w:jc w:val="both"/>
              <w:rPr>
                <w:rFonts w:ascii="Times New Roman" w:hAnsi="Times New Roman"/>
                <w:sz w:val="28"/>
                <w:szCs w:val="28"/>
                <w:lang w:val="kk-KZ"/>
              </w:rPr>
            </w:pPr>
          </w:p>
          <w:p w:rsidR="007065A9" w:rsidRDefault="007065A9" w:rsidP="007065A9">
            <w:pPr>
              <w:pStyle w:val="a5"/>
              <w:jc w:val="both"/>
              <w:rPr>
                <w:rFonts w:ascii="Times New Roman" w:hAnsi="Times New Roman"/>
                <w:sz w:val="28"/>
                <w:szCs w:val="28"/>
                <w:lang w:val="kk-KZ"/>
              </w:rPr>
            </w:pPr>
            <w:r>
              <w:rPr>
                <w:rFonts w:ascii="Times New Roman" w:hAnsi="Times New Roman"/>
                <w:sz w:val="28"/>
                <w:szCs w:val="28"/>
                <w:lang w:val="kk-KZ"/>
              </w:rPr>
              <w:t xml:space="preserve">«Ұлттық қор – балаларға» бағдарламасы бойынша сұрақтарға жауаптар: </w:t>
            </w:r>
          </w:p>
          <w:p w:rsidR="007065A9" w:rsidRDefault="008563AA" w:rsidP="007065A9">
            <w:pPr>
              <w:pBdr>
                <w:bottom w:val="single" w:sz="6" w:space="0" w:color="FFFFFF"/>
              </w:pBdr>
              <w:autoSpaceDE w:val="0"/>
              <w:autoSpaceDN w:val="0"/>
              <w:adjustRightInd w:val="0"/>
              <w:spacing w:after="0" w:line="240" w:lineRule="auto"/>
              <w:ind w:firstLine="709"/>
              <w:jc w:val="both"/>
              <w:rPr>
                <w:rFonts w:ascii="Times New Roman" w:hAnsi="Times New Roman" w:cs="Times New Roman"/>
                <w:color w:val="000000"/>
                <w:sz w:val="28"/>
                <w:szCs w:val="28"/>
                <w:lang w:val="kk-KZ" w:eastAsia="ru-RU"/>
              </w:rPr>
            </w:pPr>
            <w:hyperlink r:id="rId12" w:history="1">
              <w:r w:rsidR="007065A9">
                <w:rPr>
                  <w:rStyle w:val="a8"/>
                  <w:rFonts w:ascii="Times New Roman" w:hAnsi="Times New Roman"/>
                  <w:sz w:val="28"/>
                  <w:szCs w:val="28"/>
                  <w:lang w:val="kk-KZ" w:eastAsia="ru-RU"/>
                </w:rPr>
                <w:t>https://www.youtube.com/watch?v=4cKr1VCAvUk</w:t>
              </w:r>
            </w:hyperlink>
          </w:p>
          <w:p w:rsidR="007065A9" w:rsidRPr="007065A9" w:rsidRDefault="008563AA" w:rsidP="007065A9">
            <w:pPr>
              <w:pBdr>
                <w:bottom w:val="single" w:sz="6" w:space="0" w:color="FFFFFF"/>
              </w:pBdr>
              <w:autoSpaceDE w:val="0"/>
              <w:autoSpaceDN w:val="0"/>
              <w:adjustRightInd w:val="0"/>
              <w:spacing w:after="0" w:line="240" w:lineRule="auto"/>
              <w:ind w:firstLine="709"/>
              <w:jc w:val="both"/>
              <w:rPr>
                <w:rFonts w:ascii="Calibri" w:hAnsi="Calibri"/>
                <w:lang w:val="kk-KZ"/>
              </w:rPr>
            </w:pPr>
            <w:hyperlink r:id="rId13" w:history="1">
              <w:r w:rsidR="007065A9">
                <w:rPr>
                  <w:rStyle w:val="a8"/>
                  <w:rFonts w:ascii="Times New Roman" w:hAnsi="Times New Roman"/>
                  <w:sz w:val="28"/>
                  <w:szCs w:val="28"/>
                  <w:lang w:val="kk-KZ" w:eastAsia="ru-RU"/>
                </w:rPr>
                <w:t>https://www.youtube.com/watch?v=mrV0y37Gjnk</w:t>
              </w:r>
            </w:hyperlink>
          </w:p>
          <w:p w:rsidR="007065A9" w:rsidRDefault="007065A9" w:rsidP="007065A9">
            <w:pPr>
              <w:pBdr>
                <w:bottom w:val="single" w:sz="6" w:space="0" w:color="FFFFFF"/>
              </w:pBdr>
              <w:autoSpaceDE w:val="0"/>
              <w:autoSpaceDN w:val="0"/>
              <w:adjustRightInd w:val="0"/>
              <w:spacing w:after="0" w:line="240" w:lineRule="auto"/>
              <w:ind w:firstLine="709"/>
              <w:jc w:val="both"/>
              <w:rPr>
                <w:rFonts w:ascii="Times New Roman" w:hAnsi="Times New Roman"/>
                <w:color w:val="000000"/>
                <w:sz w:val="28"/>
                <w:szCs w:val="28"/>
                <w:lang w:val="kk-KZ" w:eastAsia="ru-RU"/>
              </w:rPr>
            </w:pPr>
          </w:p>
          <w:p w:rsidR="007065A9" w:rsidRDefault="007065A9" w:rsidP="007065A9">
            <w:pPr>
              <w:pStyle w:val="a5"/>
              <w:jc w:val="both"/>
              <w:rPr>
                <w:rFonts w:ascii="Times New Roman" w:hAnsi="Times New Roman"/>
                <w:sz w:val="28"/>
                <w:szCs w:val="28"/>
                <w:lang w:val="kk-KZ"/>
              </w:rPr>
            </w:pPr>
            <w:r>
              <w:rPr>
                <w:rFonts w:ascii="Times New Roman" w:hAnsi="Times New Roman"/>
                <w:sz w:val="28"/>
                <w:szCs w:val="28"/>
                <w:lang w:val="kk-KZ"/>
              </w:rPr>
              <w:t xml:space="preserve">«Ұлттық қор – балаларға» сайты бойынша нұсқаулық: </w:t>
            </w:r>
          </w:p>
          <w:p w:rsidR="007065A9" w:rsidRDefault="008563AA" w:rsidP="007065A9">
            <w:pPr>
              <w:pBdr>
                <w:bottom w:val="single" w:sz="6" w:space="0" w:color="FFFFFF"/>
              </w:pBdr>
              <w:autoSpaceDE w:val="0"/>
              <w:autoSpaceDN w:val="0"/>
              <w:adjustRightInd w:val="0"/>
              <w:spacing w:after="0" w:line="240" w:lineRule="auto"/>
              <w:ind w:firstLine="709"/>
              <w:jc w:val="both"/>
              <w:rPr>
                <w:rFonts w:ascii="Times New Roman" w:hAnsi="Times New Roman" w:cs="Times New Roman"/>
                <w:color w:val="000000"/>
                <w:sz w:val="28"/>
                <w:szCs w:val="28"/>
                <w:lang w:val="kk-KZ" w:eastAsia="ru-RU"/>
              </w:rPr>
            </w:pPr>
            <w:hyperlink r:id="rId14" w:history="1">
              <w:r w:rsidR="007065A9">
                <w:rPr>
                  <w:rStyle w:val="a8"/>
                  <w:rFonts w:ascii="Times New Roman" w:hAnsi="Times New Roman"/>
                  <w:sz w:val="28"/>
                  <w:szCs w:val="28"/>
                  <w:lang w:val="kk-KZ" w:eastAsia="ru-RU"/>
                </w:rPr>
                <w:t>https://www.youtube.com/watch?v=VgP3dmMwAHc</w:t>
              </w:r>
            </w:hyperlink>
          </w:p>
          <w:p w:rsidR="007065A9" w:rsidRPr="007065A9" w:rsidRDefault="008563AA" w:rsidP="007065A9">
            <w:pPr>
              <w:pStyle w:val="a5"/>
              <w:ind w:firstLine="708"/>
              <w:jc w:val="both"/>
              <w:rPr>
                <w:rFonts w:asciiTheme="minorHAnsi" w:hAnsiTheme="minorHAnsi"/>
                <w:lang w:val="kk-KZ"/>
              </w:rPr>
            </w:pPr>
            <w:hyperlink r:id="rId15" w:history="1">
              <w:r w:rsidR="007065A9" w:rsidRPr="007065A9">
                <w:rPr>
                  <w:rStyle w:val="a8"/>
                  <w:rFonts w:ascii="Times New Roman" w:hAnsi="Times New Roman"/>
                  <w:sz w:val="28"/>
                  <w:szCs w:val="28"/>
                  <w:lang w:val="kk-KZ" w:eastAsia="ru-RU"/>
                </w:rPr>
                <w:t>https://www.youtube.com/watch?v=jyC2c-HgqpQ</w:t>
              </w:r>
            </w:hyperlink>
          </w:p>
          <w:p w:rsidR="007065A9" w:rsidRPr="007065A9" w:rsidRDefault="007065A9" w:rsidP="007065A9">
            <w:pPr>
              <w:pStyle w:val="a5"/>
              <w:ind w:firstLine="708"/>
              <w:jc w:val="both"/>
              <w:rPr>
                <w:lang w:val="kk-KZ"/>
              </w:rPr>
            </w:pPr>
          </w:p>
          <w:p w:rsidR="007065A9" w:rsidRDefault="007065A9" w:rsidP="007065A9">
            <w:pPr>
              <w:pStyle w:val="a5"/>
              <w:jc w:val="both"/>
              <w:rPr>
                <w:rFonts w:ascii="Times New Roman" w:hAnsi="Times New Roman"/>
                <w:sz w:val="28"/>
                <w:szCs w:val="28"/>
                <w:lang w:val="kk-KZ"/>
              </w:rPr>
            </w:pPr>
            <w:r>
              <w:rPr>
                <w:rFonts w:ascii="Times New Roman" w:hAnsi="Times New Roman"/>
                <w:sz w:val="28"/>
                <w:szCs w:val="28"/>
                <w:lang w:val="kk-KZ"/>
              </w:rPr>
              <w:t xml:space="preserve">«Ұлттық қор – балаларға» бағдарламасын жүзеге асыру бойынша нұсқаулық: </w:t>
            </w:r>
          </w:p>
          <w:p w:rsidR="007065A9" w:rsidRDefault="008563AA" w:rsidP="007065A9">
            <w:pPr>
              <w:pBdr>
                <w:bottom w:val="single" w:sz="6" w:space="0" w:color="FFFFFF"/>
              </w:pBdr>
              <w:autoSpaceDE w:val="0"/>
              <w:autoSpaceDN w:val="0"/>
              <w:adjustRightInd w:val="0"/>
              <w:spacing w:after="0" w:line="240" w:lineRule="auto"/>
              <w:ind w:firstLine="709"/>
              <w:jc w:val="both"/>
              <w:rPr>
                <w:rFonts w:ascii="Times New Roman" w:hAnsi="Times New Roman"/>
                <w:color w:val="000000"/>
                <w:sz w:val="28"/>
                <w:szCs w:val="28"/>
                <w:lang w:val="kk-KZ" w:eastAsia="ru-RU"/>
              </w:rPr>
            </w:pPr>
            <w:hyperlink r:id="rId16" w:history="1">
              <w:r w:rsidR="007065A9">
                <w:rPr>
                  <w:rStyle w:val="a8"/>
                  <w:rFonts w:ascii="Times New Roman" w:hAnsi="Times New Roman"/>
                  <w:sz w:val="28"/>
                  <w:szCs w:val="28"/>
                  <w:lang w:val="kk-KZ" w:eastAsia="ru-RU"/>
                </w:rPr>
                <w:t>https://www.youtube.com/watch?v=bqeT41rWecA</w:t>
              </w:r>
            </w:hyperlink>
          </w:p>
          <w:p w:rsidR="007065A9" w:rsidRPr="007065A9" w:rsidRDefault="008563AA" w:rsidP="007065A9">
            <w:pPr>
              <w:pBdr>
                <w:bottom w:val="single" w:sz="6" w:space="0" w:color="FFFFFF"/>
              </w:pBdr>
              <w:autoSpaceDE w:val="0"/>
              <w:autoSpaceDN w:val="0"/>
              <w:adjustRightInd w:val="0"/>
              <w:spacing w:after="0" w:line="240" w:lineRule="auto"/>
              <w:ind w:firstLine="709"/>
              <w:jc w:val="both"/>
              <w:rPr>
                <w:rStyle w:val="a8"/>
                <w:rFonts w:ascii="Calibri" w:hAnsi="Calibri"/>
                <w:lang w:val="kk-KZ"/>
              </w:rPr>
            </w:pPr>
            <w:hyperlink r:id="rId17" w:history="1">
              <w:r w:rsidR="007065A9">
                <w:rPr>
                  <w:rStyle w:val="a8"/>
                  <w:rFonts w:ascii="Times New Roman" w:hAnsi="Times New Roman"/>
                  <w:sz w:val="28"/>
                  <w:szCs w:val="28"/>
                  <w:lang w:val="kk-KZ" w:eastAsia="ru-RU"/>
                </w:rPr>
                <w:t>https://www.youtube.com/watch?v=pNBSS1VHdWU</w:t>
              </w:r>
            </w:hyperlink>
          </w:p>
          <w:p w:rsidR="007065A9" w:rsidRPr="007065A9" w:rsidRDefault="007065A9" w:rsidP="007065A9">
            <w:pPr>
              <w:pStyle w:val="a5"/>
              <w:ind w:firstLine="708"/>
              <w:jc w:val="both"/>
              <w:rPr>
                <w:rFonts w:ascii="Times New Roman" w:hAnsi="Times New Roman"/>
                <w:sz w:val="28"/>
                <w:szCs w:val="28"/>
                <w:lang w:val="kk-KZ"/>
              </w:rPr>
            </w:pPr>
          </w:p>
          <w:p w:rsidR="007065A9" w:rsidRDefault="007065A9" w:rsidP="007065A9">
            <w:pPr>
              <w:pStyle w:val="a5"/>
              <w:jc w:val="both"/>
              <w:rPr>
                <w:rFonts w:ascii="Times New Roman" w:hAnsi="Times New Roman" w:cstheme="minorBidi"/>
                <w:sz w:val="28"/>
                <w:szCs w:val="28"/>
                <w:lang w:val="kk-KZ"/>
              </w:rPr>
            </w:pPr>
            <w:r>
              <w:rPr>
                <w:rFonts w:ascii="Times New Roman" w:hAnsi="Times New Roman"/>
                <w:sz w:val="28"/>
                <w:szCs w:val="28"/>
                <w:lang w:val="kk-KZ"/>
              </w:rPr>
              <w:t xml:space="preserve">«Ұлттық қор – балаларға» бағдарламасы бойынша кәмелетке толған қазақстандықтардың жинақтарды қалай тексеруге болатыны туралы нұсқаулық: </w:t>
            </w:r>
          </w:p>
          <w:p w:rsidR="007065A9" w:rsidRPr="007065A9" w:rsidRDefault="008563AA" w:rsidP="007065A9">
            <w:pPr>
              <w:pBdr>
                <w:bottom w:val="single" w:sz="6" w:space="0" w:color="FFFFFF"/>
              </w:pBdr>
              <w:autoSpaceDE w:val="0"/>
              <w:autoSpaceDN w:val="0"/>
              <w:adjustRightInd w:val="0"/>
              <w:spacing w:after="0" w:line="240" w:lineRule="auto"/>
              <w:ind w:firstLine="709"/>
              <w:jc w:val="both"/>
              <w:rPr>
                <w:rStyle w:val="a8"/>
                <w:rFonts w:ascii="Calibri" w:hAnsi="Calibri"/>
                <w:lang w:val="kk-KZ" w:eastAsia="ru-RU"/>
              </w:rPr>
            </w:pPr>
            <w:hyperlink r:id="rId18" w:history="1">
              <w:r w:rsidR="007065A9">
                <w:rPr>
                  <w:rStyle w:val="a8"/>
                  <w:rFonts w:ascii="Times New Roman" w:hAnsi="Times New Roman"/>
                  <w:sz w:val="28"/>
                  <w:szCs w:val="28"/>
                  <w:lang w:val="kk-KZ" w:eastAsia="ru-RU"/>
                </w:rPr>
                <w:t>https://youtu.be/lP1JQ0CuCrs?si=rZV0_mziIQR1MAgL</w:t>
              </w:r>
            </w:hyperlink>
          </w:p>
          <w:p w:rsidR="007065A9" w:rsidRDefault="008563AA" w:rsidP="007065A9">
            <w:pPr>
              <w:pBdr>
                <w:bottom w:val="single" w:sz="6" w:space="0" w:color="FFFFFF"/>
              </w:pBdr>
              <w:autoSpaceDE w:val="0"/>
              <w:autoSpaceDN w:val="0"/>
              <w:adjustRightInd w:val="0"/>
              <w:spacing w:after="0" w:line="240" w:lineRule="auto"/>
              <w:ind w:firstLine="709"/>
              <w:jc w:val="both"/>
              <w:rPr>
                <w:rStyle w:val="a8"/>
                <w:lang w:val="kk-KZ"/>
              </w:rPr>
            </w:pPr>
            <w:hyperlink r:id="rId19" w:history="1">
              <w:r w:rsidR="007065A9">
                <w:rPr>
                  <w:rStyle w:val="a8"/>
                  <w:rFonts w:ascii="Times New Roman" w:hAnsi="Times New Roman"/>
                  <w:sz w:val="28"/>
                  <w:szCs w:val="28"/>
                  <w:lang w:val="kk-KZ" w:eastAsia="ru-RU"/>
                </w:rPr>
                <w:t>https://youtu.be/qkBLyBVUzGY?si=7fjzS5O_ylBQvVyH</w:t>
              </w:r>
            </w:hyperlink>
          </w:p>
          <w:p w:rsidR="005E4B51" w:rsidRPr="007065A9" w:rsidRDefault="005E4B51" w:rsidP="00246965">
            <w:pPr>
              <w:tabs>
                <w:tab w:val="left" w:pos="1490"/>
              </w:tabs>
              <w:spacing w:after="120" w:line="240" w:lineRule="auto"/>
              <w:ind w:firstLine="567"/>
              <w:jc w:val="both"/>
              <w:rPr>
                <w:rFonts w:ascii="Times New Roman" w:hAnsi="Times New Roman"/>
                <w:b/>
                <w:sz w:val="28"/>
                <w:szCs w:val="28"/>
                <w:lang w:val="kk-KZ"/>
              </w:rPr>
            </w:pPr>
          </w:p>
        </w:tc>
      </w:tr>
    </w:tbl>
    <w:p w:rsidR="00257218" w:rsidRPr="00257218" w:rsidRDefault="00257218" w:rsidP="00257218">
      <w:pPr>
        <w:spacing w:after="0" w:line="240" w:lineRule="auto"/>
        <w:jc w:val="both"/>
        <w:rPr>
          <w:rFonts w:ascii="Times New Roman" w:eastAsia="Calibri" w:hAnsi="Times New Roman" w:cs="Times New Roman"/>
          <w:color w:val="000000"/>
          <w:sz w:val="20"/>
          <w:szCs w:val="20"/>
          <w:lang w:val="kk-KZ"/>
        </w:rPr>
      </w:pPr>
      <w:r w:rsidRPr="00257218">
        <w:rPr>
          <w:rFonts w:ascii="Times New Roman" w:eastAsia="Calibri" w:hAnsi="Times New Roman" w:cs="Times New Roman"/>
          <w:i/>
          <w:color w:val="000000"/>
          <w:sz w:val="20"/>
          <w:szCs w:val="20"/>
          <w:lang w:val="kk-KZ" w:eastAsia="ru-RU" w:bidi="hi-IN"/>
        </w:rPr>
        <w:lastRenderedPageBreak/>
        <w:t xml:space="preserve">БЖЗҚ 2013 жылғы 22 тамызда «ГНПФ» ЖЗҚ» АҚ негізінде құрылды. БЖЗҚ құрылтайшысы және </w:t>
      </w:r>
      <w:r w:rsidRPr="00257218">
        <w:rPr>
          <w:rFonts w:ascii="Times New Roman" w:eastAsia="Calibri"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20" w:history="1">
        <w:r w:rsidRPr="00257218">
          <w:rPr>
            <w:rFonts w:ascii="Times New Roman" w:eastAsia="Calibri" w:hAnsi="Times New Roman" w:cs="Times New Roman"/>
            <w:i/>
            <w:color w:val="001CAC"/>
            <w:sz w:val="20"/>
            <w:szCs w:val="20"/>
            <w:u w:val="single"/>
            <w:lang w:val="kk-KZ" w:eastAsia="ru-RU" w:bidi="hi-IN"/>
          </w:rPr>
          <w:t>www.enpf.kz</w:t>
        </w:r>
      </w:hyperlink>
      <w:r w:rsidRPr="00257218">
        <w:rPr>
          <w:rFonts w:ascii="Times New Roman" w:eastAsia="Calibri" w:hAnsi="Times New Roman" w:cs="Times New Roman"/>
          <w:i/>
          <w:color w:val="000000"/>
          <w:sz w:val="20"/>
          <w:szCs w:val="20"/>
          <w:lang w:val="kk-KZ" w:eastAsia="ru-RU" w:bidi="hi-IN"/>
        </w:rPr>
        <w:t xml:space="preserve"> сайтында).</w:t>
      </w:r>
      <w:r w:rsidRPr="00257218">
        <w:rPr>
          <w:rFonts w:ascii="Times New Roman" w:eastAsia="Calibri" w:hAnsi="Times New Roman" w:cs="Times New Roman"/>
          <w:color w:val="000000"/>
          <w:sz w:val="20"/>
          <w:szCs w:val="20"/>
          <w:lang w:val="kk-KZ"/>
        </w:rPr>
        <w:t xml:space="preserve"> </w:t>
      </w:r>
    </w:p>
    <w:p w:rsidR="00246965" w:rsidRDefault="00246965" w:rsidP="00BC710D">
      <w:pPr>
        <w:pStyle w:val="a5"/>
        <w:jc w:val="right"/>
        <w:rPr>
          <w:rFonts w:ascii="Times New Roman" w:hAnsi="Times New Roman"/>
          <w:b/>
          <w:i/>
          <w:color w:val="000000"/>
          <w:sz w:val="20"/>
          <w:szCs w:val="20"/>
          <w:lang w:val="kk-KZ" w:eastAsia="ru-RU" w:bidi="hi-IN"/>
        </w:rPr>
      </w:pPr>
    </w:p>
    <w:p w:rsidR="00BC710D" w:rsidRPr="00EB5496" w:rsidRDefault="00BC710D" w:rsidP="00BC710D">
      <w:pPr>
        <w:pStyle w:val="a5"/>
        <w:jc w:val="both"/>
        <w:rPr>
          <w:rFonts w:ascii="Times New Roman" w:hAnsi="Times New Roman"/>
          <w:sz w:val="28"/>
          <w:szCs w:val="28"/>
          <w:lang w:val="kk-KZ"/>
        </w:rPr>
      </w:pPr>
    </w:p>
    <w:p w:rsidR="00BC710D" w:rsidRPr="00EB5496" w:rsidRDefault="00BC710D" w:rsidP="00BC710D">
      <w:pPr>
        <w:pStyle w:val="a5"/>
        <w:jc w:val="both"/>
        <w:rPr>
          <w:rFonts w:ascii="Times New Roman" w:hAnsi="Times New Roman"/>
          <w:sz w:val="28"/>
          <w:szCs w:val="28"/>
          <w:lang w:val="kk-KZ" w:eastAsia="ru-RU"/>
        </w:rPr>
      </w:pPr>
    </w:p>
    <w:p w:rsidR="004E6618" w:rsidRPr="00B717F3" w:rsidRDefault="004E6618" w:rsidP="00AA240D">
      <w:pPr>
        <w:pStyle w:val="a5"/>
        <w:jc w:val="both"/>
        <w:rPr>
          <w:rFonts w:ascii="Times New Roman" w:hAnsi="Times New Roman"/>
          <w:sz w:val="28"/>
          <w:szCs w:val="28"/>
          <w:lang w:val="kk-KZ"/>
        </w:rPr>
      </w:pPr>
    </w:p>
    <w:p w:rsidR="004E6618" w:rsidRPr="00B717F3" w:rsidRDefault="004E6618" w:rsidP="00AA240D">
      <w:pPr>
        <w:pStyle w:val="a5"/>
        <w:jc w:val="both"/>
        <w:rPr>
          <w:rFonts w:ascii="Times New Roman" w:hAnsi="Times New Roman"/>
          <w:sz w:val="28"/>
          <w:szCs w:val="28"/>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E6618" w:rsidRPr="00B717F3" w:rsidRDefault="004E6618" w:rsidP="00F731D0">
      <w:pPr>
        <w:pStyle w:val="a5"/>
        <w:rPr>
          <w:rFonts w:ascii="Times New Roman" w:hAnsi="Times New Roman"/>
          <w:color w:val="000000"/>
          <w:sz w:val="24"/>
          <w:szCs w:val="24"/>
          <w:lang w:val="kk-KZ"/>
        </w:rPr>
      </w:pPr>
    </w:p>
    <w:p w:rsidR="00464AE8" w:rsidRPr="00B717F3" w:rsidRDefault="00464AE8" w:rsidP="00F731D0">
      <w:pPr>
        <w:pStyle w:val="a5"/>
        <w:rPr>
          <w:rFonts w:ascii="Times New Roman" w:hAnsi="Times New Roman"/>
          <w:sz w:val="24"/>
          <w:lang w:val="kk-KZ"/>
        </w:rPr>
      </w:pPr>
    </w:p>
    <w:sectPr w:rsidR="00464AE8" w:rsidRPr="00B717F3" w:rsidSect="00464AE8">
      <w:headerReference w:type="default" r:id="rId21"/>
      <w:footerReference w:type="default" r:id="rId22"/>
      <w:headerReference w:type="first" r:id="rId23"/>
      <w:footerReference w:type="first" r:id="rId24"/>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AA" w:rsidRDefault="008563AA" w:rsidP="005E4B51">
      <w:pPr>
        <w:spacing w:after="0" w:line="240" w:lineRule="auto"/>
      </w:pPr>
      <w:r>
        <w:separator/>
      </w:r>
    </w:p>
  </w:endnote>
  <w:endnote w:type="continuationSeparator" w:id="0">
    <w:p w:rsidR="008563AA" w:rsidRDefault="008563AA"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152212" w:rsidRDefault="00152212" w:rsidP="00152212">
    <w:pPr>
      <w:spacing w:after="0" w:line="240" w:lineRule="auto"/>
      <w:ind w:firstLine="567"/>
      <w:jc w:val="center"/>
      <w:rPr>
        <w:rFonts w:ascii="Times New Roman" w:hAnsi="Times New Roman"/>
        <w:sz w:val="24"/>
        <w:lang w:val="kk-KZ"/>
      </w:rPr>
    </w:pPr>
    <w:r w:rsidRPr="00152212">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1"/>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AA" w:rsidRDefault="008563AA" w:rsidP="005E4B51">
      <w:pPr>
        <w:spacing w:after="0" w:line="240" w:lineRule="auto"/>
      </w:pPr>
      <w:r>
        <w:separator/>
      </w:r>
    </w:p>
  </w:footnote>
  <w:footnote w:type="continuationSeparator" w:id="0">
    <w:p w:rsidR="008563AA" w:rsidRDefault="008563AA"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464AE8" w:rsidP="00464AE8">
    <w:pPr>
      <w:spacing w:after="0" w:line="240" w:lineRule="auto"/>
      <w:jc w:val="right"/>
      <w:rPr>
        <w:rStyle w:val="a8"/>
        <w:rFonts w:ascii="Times New Roman" w:hAnsi="Times New Roman"/>
        <w:sz w:val="24"/>
        <w:szCs w:val="24"/>
      </w:rPr>
    </w:pPr>
    <w:r>
      <w:rPr>
        <w:noProof/>
        <w:lang w:eastAsia="ru-RU"/>
      </w:rPr>
      <w:drawing>
        <wp:anchor distT="0" distB="0" distL="114300" distR="114300" simplePos="0" relativeHeight="251660800" behindDoc="0" locked="0" layoutInCell="1" allowOverlap="1" wp14:anchorId="511513A5" wp14:editId="309F8E6A">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0049652D">
      <w:rPr>
        <w:rFonts w:ascii="Times New Roman" w:hAnsi="Times New Roman"/>
        <w:sz w:val="24"/>
        <w:szCs w:val="24"/>
        <w:lang w:val="kk-KZ"/>
      </w:rPr>
      <w:t>БАҚ</w:t>
    </w:r>
    <w:r w:rsidR="00D4495E">
      <w:rPr>
        <w:rFonts w:ascii="Times New Roman" w:hAnsi="Times New Roman"/>
        <w:sz w:val="24"/>
        <w:szCs w:val="24"/>
        <w:lang w:val="kk-KZ"/>
      </w:rPr>
      <w:t>-пен байланыс</w:t>
    </w:r>
    <w:r w:rsidRPr="00197A68">
      <w:rPr>
        <w:rFonts w:ascii="Times New Roman" w:hAnsi="Times New Roman"/>
        <w:sz w:val="24"/>
        <w:szCs w:val="24"/>
      </w:rPr>
      <w:t xml:space="preserve">: </w:t>
    </w:r>
    <w:hyperlink r:id="rId2" w:history="1">
      <w:r w:rsidRPr="008137CF">
        <w:rPr>
          <w:rStyle w:val="a8"/>
          <w:rFonts w:ascii="Times New Roman" w:hAnsi="Times New Roman"/>
          <w:sz w:val="24"/>
          <w:szCs w:val="24"/>
        </w:rPr>
        <w:t>press@enpf.kz</w:t>
      </w:r>
    </w:hyperlink>
  </w:p>
  <w:p w:rsidR="00464AE8" w:rsidRPr="00257218" w:rsidRDefault="0049652D"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257218">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257218">
      <w:rPr>
        <w:rFonts w:ascii="Times New Roman" w:hAnsi="Times New Roman"/>
        <w:sz w:val="24"/>
        <w:szCs w:val="24"/>
        <w:lang w:val="en-US" w:eastAsia="ru-RU"/>
      </w:rPr>
      <w:t xml:space="preserve">: </w:t>
    </w:r>
    <w:hyperlink r:id="rId3" w:history="1">
      <w:r w:rsidR="00464AE8" w:rsidRPr="00B20726">
        <w:rPr>
          <w:rStyle w:val="a8"/>
          <w:rFonts w:ascii="Times New Roman" w:hAnsi="Times New Roman"/>
          <w:sz w:val="24"/>
          <w:szCs w:val="24"/>
          <w:lang w:val="en-US" w:eastAsia="ru-RU"/>
        </w:rPr>
        <w:t>www</w:t>
      </w:r>
      <w:r w:rsidR="00464AE8" w:rsidRPr="00257218">
        <w:rPr>
          <w:rStyle w:val="a8"/>
          <w:rFonts w:ascii="Times New Roman" w:hAnsi="Times New Roman"/>
          <w:sz w:val="24"/>
          <w:szCs w:val="24"/>
          <w:lang w:val="en-US" w:eastAsia="ru-RU"/>
        </w:rPr>
        <w:t>.</w:t>
      </w:r>
      <w:r w:rsidR="00464AE8" w:rsidRPr="00B20726">
        <w:rPr>
          <w:rStyle w:val="a8"/>
          <w:rFonts w:ascii="Times New Roman" w:hAnsi="Times New Roman"/>
          <w:sz w:val="24"/>
          <w:szCs w:val="24"/>
          <w:lang w:val="en-US" w:eastAsia="ru-RU"/>
        </w:rPr>
        <w:t>enpf</w:t>
      </w:r>
      <w:r w:rsidR="00464AE8" w:rsidRPr="00257218">
        <w:rPr>
          <w:rStyle w:val="a8"/>
          <w:rFonts w:ascii="Times New Roman" w:hAnsi="Times New Roman"/>
          <w:sz w:val="24"/>
          <w:szCs w:val="24"/>
          <w:lang w:val="en-US" w:eastAsia="ru-RU"/>
        </w:rPr>
        <w:t>.</w:t>
      </w:r>
      <w:r w:rsidR="00464AE8" w:rsidRPr="00B20726">
        <w:rPr>
          <w:rStyle w:val="a8"/>
          <w:rFonts w:ascii="Times New Roman" w:hAnsi="Times New Roman"/>
          <w:sz w:val="24"/>
          <w:szCs w:val="24"/>
          <w:lang w:val="en-US" w:eastAsia="ru-RU"/>
        </w:rPr>
        <w:t>kz</w:t>
      </w:r>
    </w:hyperlink>
    <w:r w:rsidR="00464AE8" w:rsidRPr="00257218">
      <w:rPr>
        <w:rFonts w:ascii="Times New Roman" w:hAnsi="Times New Roman"/>
        <w:sz w:val="24"/>
        <w:szCs w:val="24"/>
        <w:lang w:val="en-US" w:eastAsia="ru-RU"/>
      </w:rPr>
      <w:t xml:space="preserve"> </w:t>
    </w:r>
  </w:p>
  <w:p w:rsidR="00464AE8" w:rsidRDefault="00464AE8" w:rsidP="00464AE8">
    <w:pPr>
      <w:spacing w:after="0" w:line="240" w:lineRule="auto"/>
      <w:ind w:left="6663"/>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464AE8" w:rsidRDefault="00464AE8" w:rsidP="00464AE8">
    <w:r>
      <w:rPr>
        <w:rFonts w:ascii="Times New Roman" w:hAnsi="Times New Roman"/>
        <w:bCs/>
        <w:noProof/>
        <w:color w:val="1F497D" w:themeColor="text2"/>
        <w:sz w:val="24"/>
        <w:szCs w:val="24"/>
        <w:lang w:eastAsia="ru-RU"/>
      </w:rPr>
      <mc:AlternateContent>
        <mc:Choice Requires="wps">
          <w:drawing>
            <wp:anchor distT="4294967293" distB="4294967293" distL="114300" distR="114300" simplePos="0" relativeHeight="251663360"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1C326" id="Line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5E4B51" w:rsidP="005E4B51">
    <w:pPr>
      <w:spacing w:after="0" w:line="240" w:lineRule="auto"/>
      <w:ind w:firstLine="708"/>
      <w:jc w:val="right"/>
      <w:rPr>
        <w:rStyle w:val="a8"/>
        <w:rFonts w:ascii="Times New Roman" w:hAnsi="Times New Roman"/>
        <w:sz w:val="24"/>
        <w:szCs w:val="24"/>
      </w:rPr>
    </w:pPr>
    <w:r>
      <w:rPr>
        <w:noProof/>
        <w:lang w:eastAsia="ru-RU"/>
      </w:rPr>
      <w:drawing>
        <wp:anchor distT="0" distB="0" distL="114300" distR="114300" simplePos="0" relativeHeight="251659776" behindDoc="0" locked="0" layoutInCell="1" allowOverlap="1" wp14:anchorId="54966D58" wp14:editId="29EDA608">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r>
      <w:tab/>
    </w:r>
    <w:r w:rsidRPr="00197A68">
      <w:rPr>
        <w:rFonts w:ascii="Times New Roman" w:hAnsi="Times New Roman"/>
        <w:sz w:val="24"/>
        <w:szCs w:val="24"/>
      </w:rPr>
      <w:t xml:space="preserve">Контакты для СМИ: </w:t>
    </w:r>
    <w:hyperlink r:id="rId2" w:history="1">
      <w:r w:rsidRPr="008137CF">
        <w:rPr>
          <w:rStyle w:val="a8"/>
          <w:rFonts w:ascii="Times New Roman" w:hAnsi="Times New Roman"/>
          <w:sz w:val="24"/>
          <w:szCs w:val="24"/>
        </w:rPr>
        <w:t>press@enpf.kz</w:t>
      </w:r>
    </w:hyperlink>
  </w:p>
  <w:p w:rsidR="005E4B51" w:rsidRPr="00257218"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257218">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257218">
      <w:rPr>
        <w:rFonts w:ascii="Times New Roman" w:hAnsi="Times New Roman"/>
        <w:sz w:val="24"/>
        <w:szCs w:val="24"/>
        <w:lang w:val="en-US" w:eastAsia="ru-RU"/>
      </w:rPr>
      <w:t xml:space="preserve">: </w:t>
    </w:r>
    <w:hyperlink r:id="rId3" w:history="1">
      <w:r w:rsidRPr="00B20726">
        <w:rPr>
          <w:rStyle w:val="a8"/>
          <w:rFonts w:ascii="Times New Roman" w:hAnsi="Times New Roman"/>
          <w:sz w:val="24"/>
          <w:szCs w:val="24"/>
          <w:lang w:val="en-US" w:eastAsia="ru-RU"/>
        </w:rPr>
        <w:t>www</w:t>
      </w:r>
      <w:r w:rsidRPr="00257218">
        <w:rPr>
          <w:rStyle w:val="a8"/>
          <w:rFonts w:ascii="Times New Roman" w:hAnsi="Times New Roman"/>
          <w:sz w:val="24"/>
          <w:szCs w:val="24"/>
          <w:lang w:val="en-US" w:eastAsia="ru-RU"/>
        </w:rPr>
        <w:t>.</w:t>
      </w:r>
      <w:r w:rsidRPr="00B20726">
        <w:rPr>
          <w:rStyle w:val="a8"/>
          <w:rFonts w:ascii="Times New Roman" w:hAnsi="Times New Roman"/>
          <w:sz w:val="24"/>
          <w:szCs w:val="24"/>
          <w:lang w:val="en-US" w:eastAsia="ru-RU"/>
        </w:rPr>
        <w:t>enpf</w:t>
      </w:r>
      <w:r w:rsidRPr="00257218">
        <w:rPr>
          <w:rStyle w:val="a8"/>
          <w:rFonts w:ascii="Times New Roman" w:hAnsi="Times New Roman"/>
          <w:sz w:val="24"/>
          <w:szCs w:val="24"/>
          <w:lang w:val="en-US" w:eastAsia="ru-RU"/>
        </w:rPr>
        <w:t>.</w:t>
      </w:r>
      <w:r w:rsidRPr="00B20726">
        <w:rPr>
          <w:rStyle w:val="a8"/>
          <w:rFonts w:ascii="Times New Roman" w:hAnsi="Times New Roman"/>
          <w:sz w:val="24"/>
          <w:szCs w:val="24"/>
          <w:lang w:val="en-US" w:eastAsia="ru-RU"/>
        </w:rPr>
        <w:t>kz</w:t>
      </w:r>
    </w:hyperlink>
    <w:r w:rsidRPr="00257218">
      <w:rPr>
        <w:rFonts w:ascii="Times New Roman" w:hAnsi="Times New Roman"/>
        <w:sz w:val="24"/>
        <w:szCs w:val="24"/>
        <w:lang w:val="en-US" w:eastAsia="ru-RU"/>
      </w:rPr>
      <w:t xml:space="preserve">   </w:t>
    </w:r>
  </w:p>
  <w:p w:rsidR="005E4B51" w:rsidRDefault="005E4B51" w:rsidP="005E4B51">
    <w:pPr>
      <w:spacing w:after="0" w:line="240" w:lineRule="auto"/>
      <w:jc w:val="right"/>
      <w:rPr>
        <w:rFonts w:ascii="Times New Roman" w:hAnsi="Times New Roman"/>
        <w:bCs/>
        <w:color w:val="1F497D" w:themeColor="text2"/>
        <w:sz w:val="24"/>
        <w:szCs w:val="24"/>
        <w:lang w:val="en-US" w:eastAsia="ru-RU"/>
      </w:rPr>
    </w:pPr>
    <w:r w:rsidRPr="005E4B51">
      <w:rPr>
        <w:rFonts w:ascii="Times New Roman" w:hAnsi="Times New Roman"/>
        <w:sz w:val="24"/>
        <w:szCs w:val="24"/>
        <w:lang w:val="en-US" w:eastAsia="ru-RU"/>
      </w:rPr>
      <w:t xml:space="preserve">Facebook, Instagram: </w:t>
    </w:r>
    <w:r w:rsidRPr="005E4B51">
      <w:rPr>
        <w:rFonts w:ascii="Times New Roman" w:hAnsi="Times New Roman"/>
        <w:bCs/>
        <w:color w:val="1F497D" w:themeColor="text2"/>
        <w:sz w:val="24"/>
        <w:szCs w:val="24"/>
        <w:lang w:val="en-US" w:eastAsia="ru-RU"/>
      </w:rPr>
      <w:t>enpf.kz</w:t>
    </w:r>
  </w:p>
  <w:p w:rsidR="005E4B51" w:rsidRDefault="00464AE8" w:rsidP="005E4B51">
    <w:pPr>
      <w:spacing w:after="0" w:line="240" w:lineRule="auto"/>
      <w:jc w:val="right"/>
      <w:rPr>
        <w:rFonts w:ascii="Times New Roman" w:hAnsi="Times New Roman"/>
        <w:bCs/>
        <w:color w:val="1F497D" w:themeColor="text2"/>
        <w:sz w:val="24"/>
        <w:szCs w:val="24"/>
        <w:lang w:val="en-US" w:eastAsia="ru-RU"/>
      </w:rPr>
    </w:pPr>
    <w:r>
      <w:rPr>
        <w:rFonts w:ascii="Times New Roman" w:hAnsi="Times New Roman"/>
        <w:bCs/>
        <w:noProof/>
        <w:color w:val="1F497D" w:themeColor="text2"/>
        <w:sz w:val="24"/>
        <w:szCs w:val="24"/>
        <w:lang w:eastAsia="ru-RU"/>
      </w:rPr>
      <mc:AlternateContent>
        <mc:Choice Requires="wps">
          <w:drawing>
            <wp:anchor distT="4294967293" distB="4294967293" distL="114300" distR="114300" simplePos="0" relativeHeight="251660288" behindDoc="0" locked="0" layoutInCell="1" allowOverlap="1" wp14:anchorId="6C331767">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B84B4" id="Line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22AD"/>
    <w:multiLevelType w:val="hybridMultilevel"/>
    <w:tmpl w:val="A99A16D6"/>
    <w:lvl w:ilvl="0" w:tplc="B678897A">
      <w:start w:val="1"/>
      <w:numFmt w:val="decimal"/>
      <w:lvlText w:val="%1)"/>
      <w:lvlJc w:val="left"/>
      <w:pPr>
        <w:ind w:left="720" w:hanging="360"/>
      </w:pPr>
      <w:rPr>
        <w:rFonts w:ascii="Times New Roman" w:hAnsi="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D3097"/>
    <w:multiLevelType w:val="hybridMultilevel"/>
    <w:tmpl w:val="908246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8A27775"/>
    <w:multiLevelType w:val="hybridMultilevel"/>
    <w:tmpl w:val="0D223F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A0"/>
    <w:rsid w:val="000121D6"/>
    <w:rsid w:val="00014930"/>
    <w:rsid w:val="000242CF"/>
    <w:rsid w:val="00047DCD"/>
    <w:rsid w:val="00074864"/>
    <w:rsid w:val="00087078"/>
    <w:rsid w:val="000A290F"/>
    <w:rsid w:val="000B4ADB"/>
    <w:rsid w:val="000D026B"/>
    <w:rsid w:val="000E4A2B"/>
    <w:rsid w:val="00101681"/>
    <w:rsid w:val="00110A21"/>
    <w:rsid w:val="00114529"/>
    <w:rsid w:val="00121F46"/>
    <w:rsid w:val="001233A9"/>
    <w:rsid w:val="00152212"/>
    <w:rsid w:val="00156FA7"/>
    <w:rsid w:val="00164EB0"/>
    <w:rsid w:val="001679B4"/>
    <w:rsid w:val="00177E2C"/>
    <w:rsid w:val="001A733C"/>
    <w:rsid w:val="001B2521"/>
    <w:rsid w:val="001B60B1"/>
    <w:rsid w:val="001C0BF0"/>
    <w:rsid w:val="001C7996"/>
    <w:rsid w:val="001E17B7"/>
    <w:rsid w:val="00213FDB"/>
    <w:rsid w:val="002202E9"/>
    <w:rsid w:val="002322FE"/>
    <w:rsid w:val="00234B02"/>
    <w:rsid w:val="00235248"/>
    <w:rsid w:val="00243B6E"/>
    <w:rsid w:val="00246965"/>
    <w:rsid w:val="00257218"/>
    <w:rsid w:val="00287D87"/>
    <w:rsid w:val="002B3AD6"/>
    <w:rsid w:val="002E51E3"/>
    <w:rsid w:val="002F1A10"/>
    <w:rsid w:val="00300D07"/>
    <w:rsid w:val="00307055"/>
    <w:rsid w:val="00321E04"/>
    <w:rsid w:val="00324AAD"/>
    <w:rsid w:val="00337F14"/>
    <w:rsid w:val="0034624B"/>
    <w:rsid w:val="00353FAE"/>
    <w:rsid w:val="00365A51"/>
    <w:rsid w:val="00391897"/>
    <w:rsid w:val="003C2E64"/>
    <w:rsid w:val="003E27CF"/>
    <w:rsid w:val="00415482"/>
    <w:rsid w:val="004200A6"/>
    <w:rsid w:val="004457A7"/>
    <w:rsid w:val="00445F60"/>
    <w:rsid w:val="00452C7B"/>
    <w:rsid w:val="00464AE8"/>
    <w:rsid w:val="004657D6"/>
    <w:rsid w:val="00487156"/>
    <w:rsid w:val="0049652D"/>
    <w:rsid w:val="00497D98"/>
    <w:rsid w:val="004A5A4B"/>
    <w:rsid w:val="004B2E28"/>
    <w:rsid w:val="004C3479"/>
    <w:rsid w:val="004E3880"/>
    <w:rsid w:val="004E6618"/>
    <w:rsid w:val="005049F2"/>
    <w:rsid w:val="00514A67"/>
    <w:rsid w:val="00520C25"/>
    <w:rsid w:val="00533B09"/>
    <w:rsid w:val="00536ED6"/>
    <w:rsid w:val="00560356"/>
    <w:rsid w:val="005670D9"/>
    <w:rsid w:val="005835BE"/>
    <w:rsid w:val="005B4387"/>
    <w:rsid w:val="005C45A6"/>
    <w:rsid w:val="005D5BBE"/>
    <w:rsid w:val="005E4B51"/>
    <w:rsid w:val="0064347C"/>
    <w:rsid w:val="00651BC7"/>
    <w:rsid w:val="006637D8"/>
    <w:rsid w:val="00670897"/>
    <w:rsid w:val="00683D95"/>
    <w:rsid w:val="006944AA"/>
    <w:rsid w:val="006B3B04"/>
    <w:rsid w:val="006C2D5F"/>
    <w:rsid w:val="006C776A"/>
    <w:rsid w:val="006E714C"/>
    <w:rsid w:val="006F7120"/>
    <w:rsid w:val="007065A9"/>
    <w:rsid w:val="00742C16"/>
    <w:rsid w:val="00767EFA"/>
    <w:rsid w:val="00773523"/>
    <w:rsid w:val="007756C9"/>
    <w:rsid w:val="00786221"/>
    <w:rsid w:val="007928C1"/>
    <w:rsid w:val="00793263"/>
    <w:rsid w:val="007C09CE"/>
    <w:rsid w:val="007F384C"/>
    <w:rsid w:val="00802CD1"/>
    <w:rsid w:val="00830CA9"/>
    <w:rsid w:val="0083202A"/>
    <w:rsid w:val="008500C7"/>
    <w:rsid w:val="008563AA"/>
    <w:rsid w:val="00887AC4"/>
    <w:rsid w:val="00897B17"/>
    <w:rsid w:val="008C3256"/>
    <w:rsid w:val="008C3FD0"/>
    <w:rsid w:val="008E2CBE"/>
    <w:rsid w:val="00924170"/>
    <w:rsid w:val="009363EE"/>
    <w:rsid w:val="009364D2"/>
    <w:rsid w:val="009660AC"/>
    <w:rsid w:val="0098553F"/>
    <w:rsid w:val="00996CA4"/>
    <w:rsid w:val="009A5874"/>
    <w:rsid w:val="009B0E3D"/>
    <w:rsid w:val="009C5764"/>
    <w:rsid w:val="009E3BF0"/>
    <w:rsid w:val="009F39E9"/>
    <w:rsid w:val="00A0008B"/>
    <w:rsid w:val="00A569F4"/>
    <w:rsid w:val="00A64848"/>
    <w:rsid w:val="00A72008"/>
    <w:rsid w:val="00A86006"/>
    <w:rsid w:val="00A92FF7"/>
    <w:rsid w:val="00AA240D"/>
    <w:rsid w:val="00AB7C2D"/>
    <w:rsid w:val="00AD0F26"/>
    <w:rsid w:val="00B17115"/>
    <w:rsid w:val="00B26ADF"/>
    <w:rsid w:val="00B717F3"/>
    <w:rsid w:val="00B92A82"/>
    <w:rsid w:val="00BA04FF"/>
    <w:rsid w:val="00BC25D6"/>
    <w:rsid w:val="00BC710D"/>
    <w:rsid w:val="00BD59C7"/>
    <w:rsid w:val="00C01112"/>
    <w:rsid w:val="00C07C71"/>
    <w:rsid w:val="00C12DF1"/>
    <w:rsid w:val="00C15962"/>
    <w:rsid w:val="00C2372E"/>
    <w:rsid w:val="00C36395"/>
    <w:rsid w:val="00C43293"/>
    <w:rsid w:val="00C51171"/>
    <w:rsid w:val="00C55E9F"/>
    <w:rsid w:val="00C61E2A"/>
    <w:rsid w:val="00C666D0"/>
    <w:rsid w:val="00C9370F"/>
    <w:rsid w:val="00C94410"/>
    <w:rsid w:val="00CA005E"/>
    <w:rsid w:val="00CA0D11"/>
    <w:rsid w:val="00CA6402"/>
    <w:rsid w:val="00CA7209"/>
    <w:rsid w:val="00CE1C34"/>
    <w:rsid w:val="00CF4B77"/>
    <w:rsid w:val="00CF66E6"/>
    <w:rsid w:val="00D15237"/>
    <w:rsid w:val="00D27DBF"/>
    <w:rsid w:val="00D420AF"/>
    <w:rsid w:val="00D4495E"/>
    <w:rsid w:val="00D5377A"/>
    <w:rsid w:val="00D7014E"/>
    <w:rsid w:val="00D73C07"/>
    <w:rsid w:val="00D83E2C"/>
    <w:rsid w:val="00DA3C45"/>
    <w:rsid w:val="00DB0181"/>
    <w:rsid w:val="00DB5501"/>
    <w:rsid w:val="00DD1CBE"/>
    <w:rsid w:val="00DE64A0"/>
    <w:rsid w:val="00DF4931"/>
    <w:rsid w:val="00DF7F54"/>
    <w:rsid w:val="00E13E58"/>
    <w:rsid w:val="00E44941"/>
    <w:rsid w:val="00E56170"/>
    <w:rsid w:val="00E93AFD"/>
    <w:rsid w:val="00E97BC3"/>
    <w:rsid w:val="00EC2BD4"/>
    <w:rsid w:val="00EC47C0"/>
    <w:rsid w:val="00EE03DE"/>
    <w:rsid w:val="00EE13B1"/>
    <w:rsid w:val="00EE6917"/>
    <w:rsid w:val="00EF6A3B"/>
    <w:rsid w:val="00F13006"/>
    <w:rsid w:val="00F325AE"/>
    <w:rsid w:val="00F430C9"/>
    <w:rsid w:val="00F722B1"/>
    <w:rsid w:val="00F731D0"/>
    <w:rsid w:val="00F75C48"/>
    <w:rsid w:val="00FA1572"/>
    <w:rsid w:val="00FA7A10"/>
    <w:rsid w:val="00FB0020"/>
    <w:rsid w:val="00FB5AC3"/>
    <w:rsid w:val="00FB62C0"/>
    <w:rsid w:val="00FB7826"/>
    <w:rsid w:val="00FC7450"/>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DD49D-47E8-4BF4-9FB9-7E1A5322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C9"/>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rFonts w:ascii="Calibri" w:eastAsia="Calibri" w:hAnsi="Calibri" w:cs="Times New Roman"/>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aliases w:val="Обя,мелкий,Без интервала2,No Spacing"/>
    <w:link w:val="a6"/>
    <w:uiPriority w:val="1"/>
    <w:qFormat/>
    <w:rsid w:val="005B4387"/>
    <w:rPr>
      <w:sz w:val="22"/>
      <w:szCs w:val="22"/>
      <w:lang w:eastAsia="en-US"/>
    </w:rPr>
  </w:style>
  <w:style w:type="paragraph" w:styleId="a7">
    <w:name w:val="Normal (Web)"/>
    <w:basedOn w:val="a"/>
    <w:uiPriority w:val="99"/>
    <w:rsid w:val="00087078"/>
    <w:pPr>
      <w:spacing w:before="100" w:beforeAutospacing="1" w:after="100" w:afterAutospacing="1" w:line="276" w:lineRule="auto"/>
    </w:pPr>
    <w:rPr>
      <w:rFonts w:ascii="Verdana" w:eastAsia="Calibri" w:hAnsi="Verdana" w:cs="Times New Roman"/>
      <w:sz w:val="16"/>
      <w:szCs w:val="16"/>
    </w:rPr>
  </w:style>
  <w:style w:type="character" w:styleId="a8">
    <w:name w:val="Hyperlink"/>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Balloon Text"/>
    <w:basedOn w:val="a"/>
    <w:link w:val="aa"/>
    <w:uiPriority w:val="99"/>
    <w:semiHidden/>
    <w:unhideWhenUsed/>
    <w:rsid w:val="003E27CF"/>
    <w:pPr>
      <w:spacing w:after="0" w:line="240" w:lineRule="auto"/>
    </w:pPr>
    <w:rPr>
      <w:rFonts w:ascii="Segoe UI" w:hAnsi="Segoe UI"/>
      <w:sz w:val="18"/>
      <w:szCs w:val="18"/>
    </w:rPr>
  </w:style>
  <w:style w:type="character" w:customStyle="1" w:styleId="aa">
    <w:name w:val="Текст выноски Знак"/>
    <w:link w:val="a9"/>
    <w:uiPriority w:val="99"/>
    <w:semiHidden/>
    <w:rsid w:val="003E27CF"/>
    <w:rPr>
      <w:rFonts w:ascii="Segoe UI" w:hAnsi="Segoe UI" w:cs="Segoe UI"/>
      <w:sz w:val="18"/>
      <w:szCs w:val="18"/>
      <w:lang w:eastAsia="en-US"/>
    </w:rPr>
  </w:style>
  <w:style w:type="paragraph" w:styleId="ab">
    <w:name w:val="Revision"/>
    <w:hidden/>
    <w:uiPriority w:val="99"/>
    <w:semiHidden/>
    <w:rsid w:val="005C45A6"/>
    <w:rPr>
      <w:sz w:val="22"/>
      <w:szCs w:val="22"/>
      <w:lang w:eastAsia="en-US"/>
    </w:rPr>
  </w:style>
  <w:style w:type="character" w:styleId="ac">
    <w:name w:val="annotation reference"/>
    <w:basedOn w:val="a0"/>
    <w:uiPriority w:val="99"/>
    <w:semiHidden/>
    <w:unhideWhenUsed/>
    <w:rsid w:val="00C61E2A"/>
    <w:rPr>
      <w:sz w:val="16"/>
      <w:szCs w:val="16"/>
    </w:rPr>
  </w:style>
  <w:style w:type="paragraph" w:styleId="ad">
    <w:name w:val="annotation text"/>
    <w:basedOn w:val="a"/>
    <w:link w:val="ae"/>
    <w:uiPriority w:val="99"/>
    <w:semiHidden/>
    <w:unhideWhenUsed/>
    <w:rsid w:val="00C61E2A"/>
    <w:pPr>
      <w:spacing w:after="200" w:line="240" w:lineRule="auto"/>
    </w:pPr>
    <w:rPr>
      <w:rFonts w:ascii="Calibri" w:eastAsia="Calibri" w:hAnsi="Calibri" w:cs="Times New Roman"/>
      <w:sz w:val="20"/>
      <w:szCs w:val="20"/>
    </w:rPr>
  </w:style>
  <w:style w:type="character" w:customStyle="1" w:styleId="ae">
    <w:name w:val="Текст примечания Знак"/>
    <w:basedOn w:val="a0"/>
    <w:link w:val="ad"/>
    <w:uiPriority w:val="99"/>
    <w:semiHidden/>
    <w:rsid w:val="00C61E2A"/>
    <w:rPr>
      <w:lang w:eastAsia="en-US"/>
    </w:rPr>
  </w:style>
  <w:style w:type="paragraph" w:styleId="af">
    <w:name w:val="annotation subject"/>
    <w:basedOn w:val="ad"/>
    <w:next w:val="ad"/>
    <w:link w:val="af0"/>
    <w:uiPriority w:val="99"/>
    <w:semiHidden/>
    <w:unhideWhenUsed/>
    <w:rsid w:val="00C61E2A"/>
    <w:rPr>
      <w:b/>
      <w:bCs/>
    </w:rPr>
  </w:style>
  <w:style w:type="character" w:customStyle="1" w:styleId="af0">
    <w:name w:val="Тема примечания Знак"/>
    <w:basedOn w:val="ae"/>
    <w:link w:val="af"/>
    <w:uiPriority w:val="99"/>
    <w:semiHidden/>
    <w:rsid w:val="00C61E2A"/>
    <w:rPr>
      <w:b/>
      <w:bCs/>
      <w:lang w:eastAsia="en-US"/>
    </w:rPr>
  </w:style>
  <w:style w:type="paragraph" w:styleId="af1">
    <w:name w:val="footer"/>
    <w:basedOn w:val="a"/>
    <w:link w:val="af2"/>
    <w:uiPriority w:val="99"/>
    <w:unhideWhenUsed/>
    <w:rsid w:val="005E4B51"/>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5E4B51"/>
    <w:rPr>
      <w:sz w:val="22"/>
      <w:szCs w:val="22"/>
      <w:lang w:eastAsia="en-US"/>
    </w:rPr>
  </w:style>
  <w:style w:type="table" w:styleId="af3">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aliases w:val="Обя Знак,мелкий Знак,Без интервала2 Знак,No Spacing Знак"/>
    <w:link w:val="a5"/>
    <w:uiPriority w:val="99"/>
    <w:locked/>
    <w:rsid w:val="00AA240D"/>
    <w:rPr>
      <w:sz w:val="22"/>
      <w:szCs w:val="22"/>
      <w:lang w:eastAsia="en-US"/>
    </w:rPr>
  </w:style>
  <w:style w:type="paragraph" w:styleId="af4">
    <w:name w:val="List Paragraph"/>
    <w:basedOn w:val="a"/>
    <w:uiPriority w:val="34"/>
    <w:qFormat/>
    <w:rsid w:val="00BC25D6"/>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2097">
      <w:bodyDiv w:val="1"/>
      <w:marLeft w:val="0"/>
      <w:marRight w:val="0"/>
      <w:marTop w:val="0"/>
      <w:marBottom w:val="0"/>
      <w:divBdr>
        <w:top w:val="none" w:sz="0" w:space="0" w:color="auto"/>
        <w:left w:val="none" w:sz="0" w:space="0" w:color="auto"/>
        <w:bottom w:val="none" w:sz="0" w:space="0" w:color="auto"/>
        <w:right w:val="none" w:sz="0" w:space="0" w:color="auto"/>
      </w:divBdr>
    </w:div>
    <w:div w:id="234781334">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627469752">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indicators/national-fund-for-kids/education.php" TargetMode="External"/><Relationship Id="rId13" Type="http://schemas.openxmlformats.org/officeDocument/2006/relationships/hyperlink" Target="https://www.youtube.com/watch?v=mrV0y37Gjnk" TargetMode="External"/><Relationship Id="rId18" Type="http://schemas.openxmlformats.org/officeDocument/2006/relationships/hyperlink" Target="https://youtu.be/lP1JQ0CuCrs?si=rZV0_mziIQR1MAg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4cKr1VCAvUk" TargetMode="External"/><Relationship Id="rId17" Type="http://schemas.openxmlformats.org/officeDocument/2006/relationships/hyperlink" Target="https://www.youtube.com/watch?v=pNBSS1VHdW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bqeT41rWecA" TargetMode="External"/><Relationship Id="rId20" Type="http://schemas.openxmlformats.org/officeDocument/2006/relationships/hyperlink" Target="http://www.enpf.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Pg2vATmMk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jyC2c-HgqpQ" TargetMode="External"/><Relationship Id="rId23" Type="http://schemas.openxmlformats.org/officeDocument/2006/relationships/header" Target="header2.xml"/><Relationship Id="rId10" Type="http://schemas.openxmlformats.org/officeDocument/2006/relationships/hyperlink" Target="https://www.youtube.com/watch?app=desktop&amp;v=30CdPWl6dv0" TargetMode="External"/><Relationship Id="rId19" Type="http://schemas.openxmlformats.org/officeDocument/2006/relationships/hyperlink" Target="https://youtu.be/qkBLyBVUzGY?si=7fjzS5O_ylBQvVyH" TargetMode="External"/><Relationship Id="rId4" Type="http://schemas.openxmlformats.org/officeDocument/2006/relationships/settings" Target="settings.xml"/><Relationship Id="rId9" Type="http://schemas.openxmlformats.org/officeDocument/2006/relationships/hyperlink" Target="https://www.enpf.kz/kz/indicators/national-fund-for-kids/participants.php" TargetMode="External"/><Relationship Id="rId14" Type="http://schemas.openxmlformats.org/officeDocument/2006/relationships/hyperlink" Target="https://www.youtube.com/watch?v=VgP3dmMwAH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apparbergen\Documents\&#1040;&#1040;%20&#1047;&#1045;&#1049;&#1053;&#1045;&#1058;%20&#1046;&#1054;&#1051;&#1067;\&#1040;%20&#1046;&#1048;&#1053;&#1040;&#1178;&#1058;&#1040;&#1059;&#1064;&#1067;%20&#1047;&#1045;&#1049;&#1053;&#1045;&#1058;&#1040;&#1178;&#1067;%20&#1046;&#1198;&#1049;&#1045;&#1057;&#1030;\&#1040;%20&#1041;&#1046;&#1047;&#1178;\&#1040;%20&#1061;&#1040;&#1051;&#1067;&#1178;%20&#1040;&#1051;&#1044;&#1067;&#1053;&#1040;%20&#1064;&#1067;&#1170;&#1059;%20&#1045;&#1057;&#1045;&#1055;%20&#1041;&#1045;&#1056;&#1059;%20&#1058;&#1198;&#1057;&#1030;&#1053;&#1044;&#1030;&#1056;&#1059;\&#1040;&#1178;&#1055;&#1040;&#1056;&#1040;&#1058;&#1058;&#1067;&#1178;%20&#1061;&#1040;&#1041;&#1040;&#1056;&#1051;&#1040;&#1052;&#1040;&#1051;&#1040;&#1056;\&#1048;&#1085;&#1092;&#1086;&#1088;&#1084;&#1072;&#1094;&#1080;&#1086;&#1085;&#1085;&#1086;&#1077;%20&#1089;&#1086;&#1086;&#1073;&#1097;&#1077;&#1085;&#1080;&#1077;%20(&#1096;&#1072;&#1073;&#1083;&#1086;&#1085;%20&#1085;&#1072;%20&#1082;&#1072;&#1079;&#1072;&#1093;&#1089;&#1082;&#1086;&#1084;)%20&#1078;&#1072;&#1187;&#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7AEE8-E2D6-49D8-AD5C-69E3C6CB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Информационное сообщение (шаблон на казахском) жаңа</Template>
  <TotalTime>0</TotalTime>
  <Pages>4</Pages>
  <Words>766</Words>
  <Characters>5671</Characters>
  <Application>Microsoft Office Word</Application>
  <DocSecurity>0</DocSecurity>
  <Lines>130</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Links>
    <vt:vector size="6" baseType="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Жаппарберген Айбота Қуатәліұлы</dc:creator>
  <cp:lastModifiedBy>Исабекова Меруерт Мухтаровна</cp:lastModifiedBy>
  <cp:revision>2</cp:revision>
  <cp:lastPrinted>2019-10-28T05:23:00Z</cp:lastPrinted>
  <dcterms:created xsi:type="dcterms:W3CDTF">2026-02-09T06:26:00Z</dcterms:created>
  <dcterms:modified xsi:type="dcterms:W3CDTF">2026-02-09T06:26:00Z</dcterms:modified>
</cp:coreProperties>
</file>